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1C" w:rsidRPr="00EE09EE" w:rsidRDefault="00EE09EE" w:rsidP="00EE09EE">
      <w:pPr>
        <w:jc w:val="both"/>
        <w:rPr>
          <w:b/>
          <w:sz w:val="28"/>
        </w:rPr>
      </w:pPr>
      <w:r w:rsidRPr="00EE09EE">
        <w:rPr>
          <w:b/>
          <w:sz w:val="28"/>
        </w:rPr>
        <w:t>LAURA GASCO</w:t>
      </w:r>
    </w:p>
    <w:p w:rsidR="00BB6A9F" w:rsidRDefault="00EE09EE" w:rsidP="00EE09EE">
      <w:pPr>
        <w:jc w:val="both"/>
      </w:pPr>
      <w:r>
        <w:t xml:space="preserve">Nata a Lubumbashi (RDC) il 2/05/1968, si laurea in Belgio in </w:t>
      </w:r>
      <w:proofErr w:type="spellStart"/>
      <w:r>
        <w:t>Ingénieur</w:t>
      </w:r>
      <w:proofErr w:type="spellEnd"/>
      <w:r>
        <w:t xml:space="preserve"> agronome (1992 – </w:t>
      </w:r>
      <w:proofErr w:type="spellStart"/>
      <w:r>
        <w:t>Université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</w:t>
      </w:r>
      <w:proofErr w:type="spellStart"/>
      <w:r>
        <w:t>Louvain</w:t>
      </w:r>
      <w:proofErr w:type="spellEnd"/>
      <w:r>
        <w:t>-la-</w:t>
      </w:r>
      <w:proofErr w:type="spellStart"/>
      <w:r>
        <w:t>Neuve</w:t>
      </w:r>
      <w:proofErr w:type="spellEnd"/>
      <w:r>
        <w:t xml:space="preserve">). </w:t>
      </w:r>
    </w:p>
    <w:p w:rsidR="00C87675" w:rsidRDefault="00BB6A9F" w:rsidP="00EE09EE">
      <w:pPr>
        <w:jc w:val="both"/>
      </w:pPr>
      <w:r>
        <w:t>N</w:t>
      </w:r>
      <w:r>
        <w:t xml:space="preserve">el 1999 </w:t>
      </w:r>
      <w:r>
        <w:t>c</w:t>
      </w:r>
      <w:r w:rsidR="00EE09EE">
        <w:t>onsegue il Dottorato di ricerca in Scienze Zootecniche presso l’Università degli Studi di Torino</w:t>
      </w:r>
      <w:r>
        <w:t>. N</w:t>
      </w:r>
      <w:r w:rsidR="00EE09EE">
        <w:t xml:space="preserve">el corso dello stesso anno consegue anche la laurea in Scienze Agrarie </w:t>
      </w:r>
      <w:r>
        <w:t xml:space="preserve">e diventa Ricercatore universitario </w:t>
      </w:r>
      <w:r w:rsidR="00EE09EE">
        <w:t>presso la medesima Università.</w:t>
      </w:r>
      <w:r>
        <w:t xml:space="preserve"> Dal </w:t>
      </w:r>
      <w:r w:rsidR="00C87675">
        <w:t xml:space="preserve">2015 </w:t>
      </w:r>
      <w:r>
        <w:t xml:space="preserve">al </w:t>
      </w:r>
      <w:r w:rsidR="00C87675">
        <w:t>2020</w:t>
      </w:r>
      <w:r>
        <w:t xml:space="preserve"> è P</w:t>
      </w:r>
      <w:bookmarkStart w:id="0" w:name="_GoBack"/>
      <w:bookmarkEnd w:id="0"/>
      <w:r>
        <w:t xml:space="preserve">rofessore </w:t>
      </w:r>
      <w:r w:rsidR="00C87675">
        <w:t xml:space="preserve">associato </w:t>
      </w:r>
      <w:r>
        <w:t xml:space="preserve">e dal 2020 </w:t>
      </w:r>
      <w:r w:rsidR="00C87675">
        <w:t xml:space="preserve">Professore </w:t>
      </w:r>
      <w:r>
        <w:t>O</w:t>
      </w:r>
      <w:r w:rsidR="00C87675">
        <w:t xml:space="preserve">rdinario </w:t>
      </w:r>
      <w:r w:rsidR="00C87675">
        <w:t>(</w:t>
      </w:r>
      <w:proofErr w:type="spellStart"/>
      <w:r w:rsidR="00C87675">
        <w:t>Univ</w:t>
      </w:r>
      <w:proofErr w:type="spellEnd"/>
      <w:r w:rsidR="00C87675">
        <w:t>. Torino)</w:t>
      </w:r>
    </w:p>
    <w:p w:rsidR="00EE09EE" w:rsidRDefault="00EE09EE" w:rsidP="00EE09EE">
      <w:pPr>
        <w:jc w:val="both"/>
      </w:pPr>
      <w:r>
        <w:t xml:space="preserve">L’attività scientifica </w:t>
      </w:r>
      <w:r w:rsidR="00A945E4">
        <w:t xml:space="preserve">(AGR/20, settore concorsuale 07/G1) </w:t>
      </w:r>
      <w:r>
        <w:t>riguarda il campo dell’allevamento e alimentazione animale (</w:t>
      </w:r>
      <w:r>
        <w:t>insetti</w:t>
      </w:r>
      <w:r>
        <w:t xml:space="preserve">, pesci, polli, conigli) </w:t>
      </w:r>
      <w:r w:rsidR="00C87675">
        <w:t>e negli ultimi anni si è focalizzata sulle potenzialità degli insetti e dei loro prodotti per l’alimentazione animale e nell’applicazione dell’economia circolare.</w:t>
      </w:r>
    </w:p>
    <w:p w:rsidR="00A945E4" w:rsidRDefault="00A945E4" w:rsidP="00EE09EE">
      <w:pPr>
        <w:jc w:val="both"/>
      </w:pPr>
      <w:r w:rsidRPr="00A945E4">
        <w:t>È stato nominat</w:t>
      </w:r>
      <w:r>
        <w:t>a</w:t>
      </w:r>
      <w:r w:rsidRPr="00A945E4">
        <w:t xml:space="preserve"> Highly </w:t>
      </w:r>
      <w:proofErr w:type="spellStart"/>
      <w:r w:rsidRPr="00A945E4">
        <w:t>Cited</w:t>
      </w:r>
      <w:proofErr w:type="spellEnd"/>
      <w:r w:rsidRPr="00A945E4">
        <w:t xml:space="preserve"> </w:t>
      </w:r>
      <w:proofErr w:type="spellStart"/>
      <w:r w:rsidRPr="00A945E4">
        <w:t>Researcher</w:t>
      </w:r>
      <w:proofErr w:type="spellEnd"/>
      <w:r w:rsidRPr="00A945E4">
        <w:t xml:space="preserve"> nel 2021</w:t>
      </w:r>
      <w:r>
        <w:t>.</w:t>
      </w:r>
    </w:p>
    <w:sectPr w:rsidR="00A945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EE"/>
    <w:rsid w:val="00187B38"/>
    <w:rsid w:val="0067791C"/>
    <w:rsid w:val="00A945E4"/>
    <w:rsid w:val="00BB6A9F"/>
    <w:rsid w:val="00BC6633"/>
    <w:rsid w:val="00C87675"/>
    <w:rsid w:val="00D56891"/>
    <w:rsid w:val="00E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E2AC5-C028-475F-B00A-2BE0985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Gasco</dc:creator>
  <cp:keywords/>
  <dc:description/>
  <cp:lastModifiedBy>Laura Gasco</cp:lastModifiedBy>
  <cp:revision>2</cp:revision>
  <dcterms:created xsi:type="dcterms:W3CDTF">2022-01-05T04:11:00Z</dcterms:created>
  <dcterms:modified xsi:type="dcterms:W3CDTF">2022-01-05T04:40:00Z</dcterms:modified>
</cp:coreProperties>
</file>