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37E" w:rsidRPr="00EF3BC3" w:rsidRDefault="00770198" w:rsidP="007A637E">
      <w:pPr>
        <w:tabs>
          <w:tab w:val="left" w:pos="0"/>
          <w:tab w:val="left" w:pos="850"/>
          <w:tab w:val="left" w:pos="1756"/>
          <w:tab w:val="left" w:pos="1983"/>
          <w:tab w:val="left" w:pos="2552"/>
          <w:tab w:val="left" w:pos="3403"/>
          <w:tab w:val="left" w:pos="4254"/>
          <w:tab w:val="left" w:pos="5104"/>
          <w:tab w:val="left" w:pos="5955"/>
          <w:tab w:val="left" w:pos="6806"/>
          <w:tab w:val="left" w:pos="7657"/>
          <w:tab w:val="left" w:pos="8508"/>
        </w:tabs>
        <w:spacing w:before="120" w:after="120" w:line="255" w:lineRule="exact"/>
        <w:jc w:val="both"/>
        <w:rPr>
          <w:bCs/>
          <w:sz w:val="22"/>
          <w:szCs w:val="22"/>
        </w:rPr>
      </w:pPr>
      <w:r>
        <w:rPr>
          <w:b/>
          <w:bCs/>
        </w:rPr>
        <w:t xml:space="preserve">Last </w:t>
      </w:r>
      <w:r w:rsidR="007A637E" w:rsidRPr="00EF3BC3">
        <w:rPr>
          <w:b/>
          <w:bCs/>
        </w:rPr>
        <w:t>Employments</w:t>
      </w:r>
      <w:r w:rsidR="008714DC" w:rsidRPr="00EF3BC3">
        <w:rPr>
          <w:b/>
          <w:bCs/>
        </w:rPr>
        <w:t xml:space="preserve"> </w:t>
      </w:r>
    </w:p>
    <w:p w:rsidR="00F16AC1" w:rsidRPr="00EF3BC3" w:rsidRDefault="002D7EFD" w:rsidP="00F16AC1">
      <w:pPr>
        <w:pStyle w:val="Listenabsatz"/>
        <w:numPr>
          <w:ilvl w:val="0"/>
          <w:numId w:val="2"/>
        </w:numPr>
        <w:spacing w:before="120" w:after="120"/>
        <w:rPr>
          <w:bCs/>
          <w:sz w:val="22"/>
          <w:szCs w:val="22"/>
        </w:rPr>
      </w:pPr>
      <w:r w:rsidRPr="00EF3BC3">
        <w:rPr>
          <w:bCs/>
          <w:sz w:val="22"/>
          <w:szCs w:val="22"/>
        </w:rPr>
        <w:t>Managing Director</w:t>
      </w:r>
      <w:r w:rsidR="00F16AC1" w:rsidRPr="00EF3BC3">
        <w:rPr>
          <w:bCs/>
          <w:sz w:val="22"/>
          <w:szCs w:val="22"/>
        </w:rPr>
        <w:t xml:space="preserve"> of the Institute of Electrical Engineering and Information Technology, Faculty of Engineering of Christian-</w:t>
      </w:r>
      <w:proofErr w:type="spellStart"/>
      <w:r w:rsidR="00F16AC1" w:rsidRPr="00EF3BC3">
        <w:rPr>
          <w:bCs/>
          <w:sz w:val="22"/>
          <w:szCs w:val="22"/>
        </w:rPr>
        <w:t>Albrechts</w:t>
      </w:r>
      <w:proofErr w:type="spellEnd"/>
      <w:r w:rsidR="00F16AC1" w:rsidRPr="00EF3BC3">
        <w:rPr>
          <w:bCs/>
          <w:sz w:val="22"/>
          <w:szCs w:val="22"/>
        </w:rPr>
        <w:t>-Universität of Kiel, since 01/10/2018</w:t>
      </w:r>
    </w:p>
    <w:p w:rsidR="00DD5CE5" w:rsidRPr="00EF3BC3" w:rsidRDefault="00DD5CE5" w:rsidP="00DD5CE5">
      <w:pPr>
        <w:pStyle w:val="Listenabsatz"/>
        <w:numPr>
          <w:ilvl w:val="0"/>
          <w:numId w:val="2"/>
        </w:numPr>
        <w:spacing w:before="120" w:after="120"/>
        <w:rPr>
          <w:bCs/>
          <w:sz w:val="22"/>
          <w:szCs w:val="22"/>
        </w:rPr>
      </w:pPr>
      <w:r w:rsidRPr="00EF3BC3">
        <w:rPr>
          <w:bCs/>
          <w:sz w:val="22"/>
          <w:szCs w:val="22"/>
        </w:rPr>
        <w:t>Scientific Collaborator at Fraunhofer</w:t>
      </w:r>
      <w:r w:rsidR="00040FDD" w:rsidRPr="00EF3BC3">
        <w:rPr>
          <w:bCs/>
          <w:sz w:val="22"/>
          <w:szCs w:val="22"/>
        </w:rPr>
        <w:t xml:space="preserve"> IFF</w:t>
      </w:r>
      <w:r w:rsidRPr="00EF3BC3">
        <w:rPr>
          <w:bCs/>
          <w:sz w:val="22"/>
          <w:szCs w:val="22"/>
        </w:rPr>
        <w:t xml:space="preserve">, </w:t>
      </w:r>
      <w:r w:rsidR="00040FDD" w:rsidRPr="00EF3BC3">
        <w:rPr>
          <w:bCs/>
          <w:sz w:val="22"/>
          <w:szCs w:val="22"/>
        </w:rPr>
        <w:t xml:space="preserve">Magdeburg, </w:t>
      </w:r>
      <w:r w:rsidRPr="00EF3BC3">
        <w:rPr>
          <w:bCs/>
          <w:sz w:val="22"/>
          <w:szCs w:val="22"/>
        </w:rPr>
        <w:t>since 2018</w:t>
      </w:r>
    </w:p>
    <w:p w:rsidR="007A637E" w:rsidRPr="00EF3BC3" w:rsidRDefault="007A637E" w:rsidP="007A637E">
      <w:pPr>
        <w:pStyle w:val="Listenabsatz"/>
        <w:numPr>
          <w:ilvl w:val="0"/>
          <w:numId w:val="2"/>
        </w:numPr>
        <w:spacing w:before="120" w:after="120"/>
        <w:rPr>
          <w:bCs/>
          <w:sz w:val="22"/>
          <w:szCs w:val="22"/>
        </w:rPr>
      </w:pPr>
      <w:r w:rsidRPr="00EF3BC3">
        <w:rPr>
          <w:sz w:val="22"/>
          <w:szCs w:val="22"/>
        </w:rPr>
        <w:t xml:space="preserve">Professor </w:t>
      </w:r>
      <w:r w:rsidR="0057126C" w:rsidRPr="00EF3BC3">
        <w:rPr>
          <w:sz w:val="22"/>
          <w:szCs w:val="22"/>
        </w:rPr>
        <w:t xml:space="preserve">(W3) </w:t>
      </w:r>
      <w:r w:rsidRPr="00EF3BC3">
        <w:rPr>
          <w:sz w:val="22"/>
          <w:szCs w:val="22"/>
        </w:rPr>
        <w:t>and</w:t>
      </w:r>
      <w:r w:rsidRPr="00EF3BC3">
        <w:rPr>
          <w:b/>
          <w:sz w:val="22"/>
          <w:szCs w:val="22"/>
        </w:rPr>
        <w:t xml:space="preserve"> </w:t>
      </w:r>
      <w:r w:rsidRPr="00EF3BC3">
        <w:rPr>
          <w:sz w:val="22"/>
          <w:szCs w:val="22"/>
        </w:rPr>
        <w:t xml:space="preserve">Head of the Chair of Power Electronics, </w:t>
      </w:r>
      <w:r w:rsidRPr="00EF3BC3">
        <w:rPr>
          <w:bCs/>
          <w:sz w:val="22"/>
          <w:szCs w:val="22"/>
        </w:rPr>
        <w:t>Christian-</w:t>
      </w:r>
      <w:proofErr w:type="spellStart"/>
      <w:r w:rsidRPr="00EF3BC3">
        <w:rPr>
          <w:bCs/>
          <w:sz w:val="22"/>
          <w:szCs w:val="22"/>
        </w:rPr>
        <w:t>Albrechts</w:t>
      </w:r>
      <w:proofErr w:type="spellEnd"/>
      <w:r w:rsidRPr="00EF3BC3">
        <w:rPr>
          <w:bCs/>
          <w:sz w:val="22"/>
          <w:szCs w:val="22"/>
        </w:rPr>
        <w:t xml:space="preserve"> University of Kiel</w:t>
      </w:r>
      <w:r w:rsidRPr="00EF3BC3">
        <w:rPr>
          <w:sz w:val="22"/>
          <w:szCs w:val="22"/>
        </w:rPr>
        <w:t>, 16/09/2013</w:t>
      </w:r>
    </w:p>
    <w:p w:rsidR="007A637E" w:rsidRPr="00EF3BC3" w:rsidRDefault="007A637E" w:rsidP="007A637E">
      <w:pPr>
        <w:pStyle w:val="Listenabsatz"/>
        <w:numPr>
          <w:ilvl w:val="0"/>
          <w:numId w:val="2"/>
        </w:numPr>
        <w:spacing w:before="120" w:after="120"/>
        <w:rPr>
          <w:bCs/>
          <w:sz w:val="22"/>
          <w:szCs w:val="22"/>
        </w:rPr>
      </w:pPr>
      <w:r w:rsidRPr="00EF3BC3">
        <w:rPr>
          <w:bCs/>
          <w:sz w:val="22"/>
          <w:szCs w:val="22"/>
        </w:rPr>
        <w:t>Professor in Reliable Power Electronics, Aalborg University, 01/06/2012-15/09/2013.</w:t>
      </w:r>
    </w:p>
    <w:p w:rsidR="008714DC" w:rsidRPr="00EF3BC3" w:rsidRDefault="008714DC" w:rsidP="007A637E">
      <w:pPr>
        <w:pStyle w:val="Listenabsatz"/>
        <w:numPr>
          <w:ilvl w:val="0"/>
          <w:numId w:val="2"/>
        </w:numPr>
        <w:spacing w:before="120" w:after="120"/>
        <w:rPr>
          <w:bCs/>
          <w:sz w:val="22"/>
          <w:szCs w:val="22"/>
        </w:rPr>
      </w:pPr>
      <w:r w:rsidRPr="00EF3BC3">
        <w:rPr>
          <w:bCs/>
          <w:sz w:val="22"/>
          <w:szCs w:val="22"/>
        </w:rPr>
        <w:t xml:space="preserve">Full Professor </w:t>
      </w:r>
      <w:proofErr w:type="spellStart"/>
      <w:r w:rsidRPr="00EF3BC3">
        <w:rPr>
          <w:bCs/>
          <w:sz w:val="22"/>
          <w:szCs w:val="22"/>
        </w:rPr>
        <w:t>Habilitation</w:t>
      </w:r>
      <w:proofErr w:type="spellEnd"/>
      <w:r w:rsidRPr="00EF3BC3">
        <w:rPr>
          <w:bCs/>
          <w:sz w:val="22"/>
          <w:szCs w:val="22"/>
        </w:rPr>
        <w:t xml:space="preserve"> in Italy, 2013. </w:t>
      </w:r>
    </w:p>
    <w:p w:rsidR="00770198" w:rsidRDefault="007A637E" w:rsidP="00770198">
      <w:pPr>
        <w:pStyle w:val="Listenabsatz"/>
        <w:numPr>
          <w:ilvl w:val="0"/>
          <w:numId w:val="2"/>
        </w:numPr>
        <w:spacing w:before="120" w:after="120"/>
        <w:rPr>
          <w:bCs/>
          <w:sz w:val="22"/>
          <w:szCs w:val="22"/>
        </w:rPr>
      </w:pPr>
      <w:r w:rsidRPr="00EF3BC3">
        <w:rPr>
          <w:bCs/>
          <w:sz w:val="22"/>
          <w:szCs w:val="22"/>
        </w:rPr>
        <w:t xml:space="preserve">Associate Professor in Power Electronics, </w:t>
      </w:r>
      <w:proofErr w:type="spellStart"/>
      <w:r w:rsidRPr="00EF3BC3">
        <w:rPr>
          <w:bCs/>
          <w:sz w:val="22"/>
          <w:szCs w:val="22"/>
        </w:rPr>
        <w:t>Politecnico</w:t>
      </w:r>
      <w:proofErr w:type="spellEnd"/>
      <w:r w:rsidRPr="00EF3BC3">
        <w:rPr>
          <w:bCs/>
          <w:sz w:val="22"/>
          <w:szCs w:val="22"/>
        </w:rPr>
        <w:t xml:space="preserve"> di Bari, 2012</w:t>
      </w:r>
      <w:r w:rsidR="0057126C" w:rsidRPr="00EF3BC3">
        <w:rPr>
          <w:bCs/>
          <w:sz w:val="22"/>
          <w:szCs w:val="22"/>
        </w:rPr>
        <w:t xml:space="preserve">. </w:t>
      </w:r>
    </w:p>
    <w:p w:rsidR="007A637E" w:rsidRPr="00EF3BC3" w:rsidRDefault="007A637E" w:rsidP="007A637E">
      <w:pPr>
        <w:tabs>
          <w:tab w:val="left" w:pos="0"/>
          <w:tab w:val="left" w:pos="850"/>
          <w:tab w:val="left" w:pos="1756"/>
          <w:tab w:val="left" w:pos="1983"/>
          <w:tab w:val="left" w:pos="2552"/>
          <w:tab w:val="left" w:pos="3403"/>
          <w:tab w:val="left" w:pos="4254"/>
          <w:tab w:val="left" w:pos="5104"/>
          <w:tab w:val="left" w:pos="5955"/>
          <w:tab w:val="left" w:pos="6806"/>
          <w:tab w:val="left" w:pos="7657"/>
          <w:tab w:val="left" w:pos="8508"/>
        </w:tabs>
        <w:spacing w:before="120" w:after="120" w:line="255" w:lineRule="exact"/>
        <w:jc w:val="both"/>
        <w:rPr>
          <w:b/>
          <w:sz w:val="22"/>
          <w:szCs w:val="22"/>
        </w:rPr>
      </w:pPr>
      <w:r w:rsidRPr="00EF3BC3">
        <w:rPr>
          <w:b/>
          <w:bCs/>
        </w:rPr>
        <w:t>Publications</w:t>
      </w:r>
      <w:r w:rsidRPr="00EF3BC3">
        <w:rPr>
          <w:b/>
          <w:sz w:val="22"/>
          <w:szCs w:val="22"/>
        </w:rPr>
        <w:tab/>
      </w:r>
    </w:p>
    <w:p w:rsidR="009E0882" w:rsidRPr="00EF3BC3" w:rsidRDefault="00C21C7A" w:rsidP="00855A1A">
      <w:pPr>
        <w:pStyle w:val="Listenabsatz"/>
        <w:numPr>
          <w:ilvl w:val="0"/>
          <w:numId w:val="3"/>
        </w:numPr>
        <w:tabs>
          <w:tab w:val="left" w:pos="0"/>
          <w:tab w:val="left" w:pos="850"/>
          <w:tab w:val="left" w:pos="1756"/>
          <w:tab w:val="left" w:pos="1983"/>
          <w:tab w:val="left" w:pos="2552"/>
          <w:tab w:val="left" w:pos="3403"/>
          <w:tab w:val="left" w:pos="4254"/>
          <w:tab w:val="left" w:pos="5104"/>
          <w:tab w:val="left" w:pos="5955"/>
          <w:tab w:val="left" w:pos="6806"/>
          <w:tab w:val="left" w:pos="7657"/>
          <w:tab w:val="left" w:pos="8508"/>
        </w:tabs>
        <w:spacing w:before="120" w:after="120" w:line="255" w:lineRule="exact"/>
        <w:jc w:val="both"/>
        <w:rPr>
          <w:b/>
          <w:sz w:val="22"/>
        </w:rPr>
      </w:pPr>
      <w:r>
        <w:rPr>
          <w:bCs/>
          <w:sz w:val="22"/>
          <w:szCs w:val="22"/>
        </w:rPr>
        <w:t>507</w:t>
      </w:r>
      <w:r w:rsidR="00F556A3">
        <w:rPr>
          <w:bCs/>
          <w:sz w:val="22"/>
          <w:szCs w:val="22"/>
        </w:rPr>
        <w:t xml:space="preserve"> technical papers (16</w:t>
      </w:r>
      <w:r>
        <w:rPr>
          <w:bCs/>
          <w:sz w:val="22"/>
          <w:szCs w:val="22"/>
        </w:rPr>
        <w:t>7</w:t>
      </w:r>
      <w:r w:rsidR="009E0882" w:rsidRPr="00EF3BC3">
        <w:rPr>
          <w:bCs/>
          <w:sz w:val="22"/>
          <w:szCs w:val="22"/>
        </w:rPr>
        <w:t xml:space="preserve"> of them in international peer-reviewed journals), 3 chapters of a book and a book (Grid Converters for Photovoltaic and Wind Power Systems, ISBN-10: 0-470-05751-3 – IEEE-Wiley, also translated in Chinese) and 10 submitted patents (4 through an industrial partner). </w:t>
      </w:r>
    </w:p>
    <w:p w:rsidR="007A637E" w:rsidRPr="00EF3BC3" w:rsidRDefault="007A637E" w:rsidP="009E0882">
      <w:pPr>
        <w:tabs>
          <w:tab w:val="left" w:pos="0"/>
          <w:tab w:val="left" w:pos="850"/>
          <w:tab w:val="left" w:pos="1756"/>
          <w:tab w:val="left" w:pos="1983"/>
          <w:tab w:val="left" w:pos="2552"/>
          <w:tab w:val="left" w:pos="3403"/>
          <w:tab w:val="left" w:pos="4254"/>
          <w:tab w:val="left" w:pos="5104"/>
          <w:tab w:val="left" w:pos="5955"/>
          <w:tab w:val="left" w:pos="6806"/>
          <w:tab w:val="left" w:pos="7657"/>
          <w:tab w:val="left" w:pos="8508"/>
        </w:tabs>
        <w:spacing w:before="120" w:after="120" w:line="255" w:lineRule="exact"/>
        <w:jc w:val="both"/>
        <w:rPr>
          <w:b/>
          <w:sz w:val="22"/>
          <w:szCs w:val="22"/>
        </w:rPr>
      </w:pPr>
      <w:r w:rsidRPr="00EF3BC3">
        <w:rPr>
          <w:b/>
          <w:bCs/>
        </w:rPr>
        <w:t>Citations</w:t>
      </w:r>
      <w:r w:rsidR="008714DC" w:rsidRPr="00EF3BC3">
        <w:rPr>
          <w:b/>
          <w:bCs/>
        </w:rPr>
        <w:t xml:space="preserve"> </w:t>
      </w:r>
    </w:p>
    <w:p w:rsidR="007A637E" w:rsidRPr="00EF3BC3" w:rsidRDefault="003D33F6" w:rsidP="007A637E">
      <w:pPr>
        <w:pStyle w:val="Listenabsatz"/>
        <w:numPr>
          <w:ilvl w:val="0"/>
          <w:numId w:val="3"/>
        </w:numPr>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 xml:space="preserve">&gt; </w:t>
      </w:r>
      <w:r w:rsidR="00B56481" w:rsidRPr="00EF3BC3">
        <w:rPr>
          <w:sz w:val="22"/>
          <w:szCs w:val="22"/>
        </w:rPr>
        <w:t>3</w:t>
      </w:r>
      <w:r w:rsidR="00820945">
        <w:rPr>
          <w:sz w:val="22"/>
          <w:szCs w:val="22"/>
        </w:rPr>
        <w:t>5</w:t>
      </w:r>
      <w:r w:rsidR="009E0882" w:rsidRPr="00EF3BC3">
        <w:rPr>
          <w:sz w:val="22"/>
          <w:szCs w:val="22"/>
        </w:rPr>
        <w:t>.</w:t>
      </w:r>
      <w:r w:rsidRPr="00EF3BC3">
        <w:rPr>
          <w:sz w:val="22"/>
          <w:szCs w:val="22"/>
        </w:rPr>
        <w:t>000</w:t>
      </w:r>
      <w:r w:rsidR="007A637E" w:rsidRPr="00EF3BC3">
        <w:rPr>
          <w:sz w:val="22"/>
          <w:szCs w:val="22"/>
        </w:rPr>
        <w:t xml:space="preserve"> citations (h-index </w:t>
      </w:r>
      <w:r w:rsidR="009E0882" w:rsidRPr="00EF3BC3">
        <w:rPr>
          <w:sz w:val="22"/>
          <w:szCs w:val="22"/>
        </w:rPr>
        <w:t>7</w:t>
      </w:r>
      <w:r w:rsidR="00820945">
        <w:rPr>
          <w:sz w:val="22"/>
          <w:szCs w:val="22"/>
        </w:rPr>
        <w:t>4</w:t>
      </w:r>
      <w:r w:rsidR="00AD548C" w:rsidRPr="00EF3BC3">
        <w:rPr>
          <w:sz w:val="22"/>
          <w:szCs w:val="22"/>
        </w:rPr>
        <w:t>) in Google Scholar</w:t>
      </w:r>
    </w:p>
    <w:p w:rsidR="0021281B" w:rsidRPr="00EF3BC3" w:rsidRDefault="0021281B" w:rsidP="0021281B">
      <w:pPr>
        <w:pStyle w:val="Listenabsatz"/>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https://scholar.google.de/citations?user=v-SeUGkAAAAJ&amp;hl=it&amp;oi=ao</w:t>
      </w:r>
    </w:p>
    <w:p w:rsidR="0021281B" w:rsidRPr="00EF3BC3" w:rsidRDefault="003D33F6" w:rsidP="0021281B">
      <w:pPr>
        <w:pStyle w:val="Listenabsatz"/>
        <w:numPr>
          <w:ilvl w:val="0"/>
          <w:numId w:val="3"/>
        </w:numPr>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 xml:space="preserve">&gt; </w:t>
      </w:r>
      <w:r w:rsidR="0021281B" w:rsidRPr="00EF3BC3">
        <w:rPr>
          <w:sz w:val="22"/>
          <w:szCs w:val="22"/>
        </w:rPr>
        <w:t>1</w:t>
      </w:r>
      <w:r w:rsidR="00820945">
        <w:rPr>
          <w:sz w:val="22"/>
          <w:szCs w:val="22"/>
        </w:rPr>
        <w:t>7</w:t>
      </w:r>
      <w:r w:rsidR="009E0882" w:rsidRPr="00EF3BC3">
        <w:rPr>
          <w:sz w:val="22"/>
          <w:szCs w:val="22"/>
        </w:rPr>
        <w:t>.</w:t>
      </w:r>
      <w:r w:rsidR="00737F4B" w:rsidRPr="00EF3BC3">
        <w:rPr>
          <w:sz w:val="22"/>
          <w:szCs w:val="22"/>
        </w:rPr>
        <w:t>0</w:t>
      </w:r>
      <w:r w:rsidRPr="00EF3BC3">
        <w:rPr>
          <w:sz w:val="22"/>
          <w:szCs w:val="22"/>
        </w:rPr>
        <w:t>00</w:t>
      </w:r>
      <w:r w:rsidR="007A637E" w:rsidRPr="00EF3BC3">
        <w:rPr>
          <w:sz w:val="22"/>
          <w:szCs w:val="22"/>
        </w:rPr>
        <w:t xml:space="preserve"> citations (h-index </w:t>
      </w:r>
      <w:r w:rsidR="0021281B" w:rsidRPr="00EF3BC3">
        <w:rPr>
          <w:sz w:val="22"/>
          <w:szCs w:val="22"/>
        </w:rPr>
        <w:t>5</w:t>
      </w:r>
      <w:r w:rsidR="00820945">
        <w:rPr>
          <w:sz w:val="22"/>
          <w:szCs w:val="22"/>
        </w:rPr>
        <w:t>5</w:t>
      </w:r>
      <w:r w:rsidR="007A637E" w:rsidRPr="00EF3BC3">
        <w:rPr>
          <w:sz w:val="22"/>
          <w:szCs w:val="22"/>
        </w:rPr>
        <w:t xml:space="preserve">) in </w:t>
      </w:r>
      <w:proofErr w:type="spellStart"/>
      <w:r w:rsidR="007A637E" w:rsidRPr="00EF3BC3">
        <w:rPr>
          <w:sz w:val="22"/>
          <w:szCs w:val="22"/>
        </w:rPr>
        <w:t>WoS</w:t>
      </w:r>
      <w:proofErr w:type="spellEnd"/>
      <w:r w:rsidR="007A637E" w:rsidRPr="00EF3BC3">
        <w:rPr>
          <w:sz w:val="22"/>
          <w:szCs w:val="22"/>
        </w:rPr>
        <w:t>, Thomson Reuters</w:t>
      </w:r>
      <w:r w:rsidR="0021281B" w:rsidRPr="00EF3BC3">
        <w:rPr>
          <w:sz w:val="22"/>
          <w:szCs w:val="22"/>
        </w:rPr>
        <w:t xml:space="preserve">, </w:t>
      </w:r>
    </w:p>
    <w:p w:rsidR="007A637E" w:rsidRPr="00EF3BC3" w:rsidRDefault="0021281B" w:rsidP="0021281B">
      <w:pPr>
        <w:pStyle w:val="Listenabsatz"/>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https://publons.com/researcher/2804071/marco-liserre/</w:t>
      </w:r>
    </w:p>
    <w:p w:rsidR="00AD548C" w:rsidRPr="00EF3BC3" w:rsidRDefault="00AD548C" w:rsidP="00AD548C">
      <w:pPr>
        <w:spacing w:before="120" w:after="120"/>
        <w:jc w:val="both"/>
        <w:outlineLvl w:val="0"/>
        <w:rPr>
          <w:b/>
          <w:bCs/>
          <w:sz w:val="22"/>
          <w:szCs w:val="22"/>
        </w:rPr>
      </w:pPr>
      <w:bookmarkStart w:id="0" w:name="_Toc373146179"/>
      <w:r w:rsidRPr="00EF3BC3">
        <w:rPr>
          <w:b/>
          <w:bCs/>
          <w:sz w:val="22"/>
          <w:szCs w:val="22"/>
        </w:rPr>
        <w:t>Awards</w:t>
      </w:r>
      <w:bookmarkEnd w:id="0"/>
      <w:r w:rsidRPr="00EF3BC3">
        <w:rPr>
          <w:b/>
          <w:bCs/>
          <w:sz w:val="22"/>
          <w:szCs w:val="22"/>
        </w:rPr>
        <w:tab/>
      </w:r>
    </w:p>
    <w:p w:rsidR="00B7732D" w:rsidRDefault="00B7732D" w:rsidP="00832BF5">
      <w:pPr>
        <w:pStyle w:val="Listenabsatz"/>
        <w:numPr>
          <w:ilvl w:val="0"/>
          <w:numId w:val="3"/>
        </w:numPr>
        <w:rPr>
          <w:sz w:val="22"/>
          <w:szCs w:val="22"/>
        </w:rPr>
      </w:pPr>
      <w:r w:rsidRPr="00B7732D">
        <w:rPr>
          <w:sz w:val="22"/>
          <w:szCs w:val="22"/>
        </w:rPr>
        <w:t>2020 IEEE PES Working Group Award - Outstanding</w:t>
      </w:r>
      <w:r w:rsidRPr="00EF3BC3">
        <w:rPr>
          <w:sz w:val="22"/>
          <w:szCs w:val="22"/>
        </w:rPr>
        <w:t xml:space="preserve"> Technical Report “Microgrid Stability Definitions, Analysis, and Examples”, PES-TR-66, May 2018</w:t>
      </w:r>
      <w:r>
        <w:rPr>
          <w:sz w:val="22"/>
          <w:szCs w:val="22"/>
        </w:rPr>
        <w:t>.</w:t>
      </w:r>
    </w:p>
    <w:p w:rsidR="00474D47" w:rsidRPr="00EF3BC3" w:rsidRDefault="00474D47" w:rsidP="00832BF5">
      <w:pPr>
        <w:pStyle w:val="Listenabsatz"/>
        <w:numPr>
          <w:ilvl w:val="0"/>
          <w:numId w:val="3"/>
        </w:numPr>
        <w:rPr>
          <w:sz w:val="22"/>
          <w:szCs w:val="22"/>
        </w:rPr>
      </w:pPr>
      <w:r w:rsidRPr="00EF3BC3">
        <w:rPr>
          <w:sz w:val="22"/>
          <w:szCs w:val="22"/>
        </w:rPr>
        <w:t>2020 PSDPC WG/TF Award for the Technical Report “Microgrid Stability Definitions, Analysis, and Examples”, PES-TR-66, May 2018</w:t>
      </w:r>
      <w:r w:rsidR="00B7732D">
        <w:rPr>
          <w:sz w:val="22"/>
          <w:szCs w:val="22"/>
        </w:rPr>
        <w:t xml:space="preserve">. </w:t>
      </w:r>
    </w:p>
    <w:p w:rsidR="002D41A7" w:rsidRPr="00EF3BC3" w:rsidRDefault="002D41A7" w:rsidP="00927D3F">
      <w:pPr>
        <w:pStyle w:val="Listenabsatz"/>
        <w:numPr>
          <w:ilvl w:val="0"/>
          <w:numId w:val="3"/>
        </w:numPr>
        <w:rPr>
          <w:sz w:val="22"/>
          <w:szCs w:val="22"/>
        </w:rPr>
      </w:pPr>
      <w:r w:rsidRPr="00EF3BC3">
        <w:rPr>
          <w:sz w:val="22"/>
          <w:szCs w:val="22"/>
        </w:rPr>
        <w:t>Second Place Prize Paper Award for 2018 in the </w:t>
      </w:r>
      <w:r w:rsidRPr="00EF3BC3">
        <w:rPr>
          <w:i/>
          <w:iCs/>
          <w:sz w:val="22"/>
          <w:szCs w:val="22"/>
        </w:rPr>
        <w:t>IEEE Transactions on Power Electronics ("Junction Temperature Control for More Reliable Power Electronics," Power Electronics, IEEE Transactions on, vol. 33, no. 1, pp. 765-776, Jan 2018)</w:t>
      </w:r>
    </w:p>
    <w:p w:rsidR="00927D3F" w:rsidRPr="00EF3BC3" w:rsidRDefault="00927D3F" w:rsidP="00927D3F">
      <w:pPr>
        <w:pStyle w:val="Listenabsatz"/>
        <w:numPr>
          <w:ilvl w:val="0"/>
          <w:numId w:val="3"/>
        </w:numPr>
        <w:rPr>
          <w:sz w:val="22"/>
          <w:szCs w:val="22"/>
        </w:rPr>
      </w:pPr>
      <w:r w:rsidRPr="00EF3BC3">
        <w:rPr>
          <w:sz w:val="22"/>
          <w:szCs w:val="22"/>
        </w:rPr>
        <w:t xml:space="preserve">2018 IEEE-IES </w:t>
      </w:r>
      <w:proofErr w:type="spellStart"/>
      <w:r w:rsidRPr="00EF3BC3">
        <w:rPr>
          <w:sz w:val="22"/>
          <w:szCs w:val="22"/>
        </w:rPr>
        <w:t>Mittelmann</w:t>
      </w:r>
      <w:proofErr w:type="spellEnd"/>
      <w:r w:rsidRPr="00EF3BC3">
        <w:rPr>
          <w:sz w:val="22"/>
          <w:szCs w:val="22"/>
        </w:rPr>
        <w:t xml:space="preserve"> Achievement Award (the Highest Award of the Industrial Electronics Society, awarded from 1975. The award is not necessarily given yearly: awarded only when suitable candidates can be identified.)</w:t>
      </w:r>
    </w:p>
    <w:p w:rsidR="00CD6630" w:rsidRPr="00EF3BC3" w:rsidRDefault="00CD6630" w:rsidP="00CD6630">
      <w:pPr>
        <w:pStyle w:val="Listenabsatz"/>
        <w:numPr>
          <w:ilvl w:val="0"/>
          <w:numId w:val="3"/>
        </w:numPr>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2017 IEEE PELS Sustainable Energy Systems Technical Achievement Award</w:t>
      </w:r>
    </w:p>
    <w:p w:rsidR="00AD548C" w:rsidRPr="00EF3BC3" w:rsidRDefault="00AD548C" w:rsidP="00AD548C">
      <w:pPr>
        <w:pStyle w:val="Listenabsatz"/>
        <w:numPr>
          <w:ilvl w:val="0"/>
          <w:numId w:val="3"/>
        </w:numPr>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 xml:space="preserve">Listed </w:t>
      </w:r>
      <w:r w:rsidR="00F214A0" w:rsidRPr="00EF3BC3">
        <w:rPr>
          <w:sz w:val="22"/>
          <w:szCs w:val="22"/>
        </w:rPr>
        <w:t xml:space="preserve">from </w:t>
      </w:r>
      <w:r w:rsidRPr="00EF3BC3">
        <w:rPr>
          <w:sz w:val="22"/>
          <w:szCs w:val="22"/>
        </w:rPr>
        <w:t xml:space="preserve">2014 </w:t>
      </w:r>
      <w:r w:rsidR="00F214A0" w:rsidRPr="00EF3BC3">
        <w:rPr>
          <w:sz w:val="22"/>
          <w:szCs w:val="22"/>
        </w:rPr>
        <w:t>in</w:t>
      </w:r>
      <w:r w:rsidR="00233F78" w:rsidRPr="00EF3BC3">
        <w:rPr>
          <w:sz w:val="22"/>
          <w:szCs w:val="22"/>
        </w:rPr>
        <w:t xml:space="preserve"> </w:t>
      </w:r>
      <w:r w:rsidRPr="00EF3BC3">
        <w:rPr>
          <w:sz w:val="22"/>
          <w:szCs w:val="22"/>
        </w:rPr>
        <w:t xml:space="preserve">“The world’s most influential scientific minds” (highly cited) by ISI Thomson. One of the </w:t>
      </w:r>
      <w:r w:rsidR="00F214A0" w:rsidRPr="00EF3BC3">
        <w:rPr>
          <w:sz w:val="22"/>
          <w:szCs w:val="22"/>
        </w:rPr>
        <w:t>6</w:t>
      </w:r>
      <w:r w:rsidRPr="00EF3BC3">
        <w:rPr>
          <w:sz w:val="22"/>
          <w:szCs w:val="22"/>
        </w:rPr>
        <w:t xml:space="preserve"> present in Germany in the field of Engineering, the only one in power electronics</w:t>
      </w:r>
      <w:r w:rsidR="00233F78" w:rsidRPr="00EF3BC3">
        <w:rPr>
          <w:sz w:val="22"/>
          <w:szCs w:val="22"/>
        </w:rPr>
        <w:t xml:space="preserve"> (from the 2018 Edition).</w:t>
      </w:r>
    </w:p>
    <w:p w:rsidR="00AD548C" w:rsidRPr="00EF3BC3" w:rsidRDefault="00AD548C" w:rsidP="00AD548C">
      <w:pPr>
        <w:pStyle w:val="Listenabsatz"/>
        <w:numPr>
          <w:ilvl w:val="0"/>
          <w:numId w:val="3"/>
        </w:numPr>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2014 IEEE Bimal Bose Award for Industrial Electronics Applications in Energy Systems</w:t>
      </w:r>
    </w:p>
    <w:p w:rsidR="00AD548C" w:rsidRPr="00EF3BC3" w:rsidRDefault="00AD548C" w:rsidP="005F0C53">
      <w:pPr>
        <w:pStyle w:val="Listenabsatz"/>
        <w:numPr>
          <w:ilvl w:val="0"/>
          <w:numId w:val="3"/>
        </w:numPr>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 xml:space="preserve">IEEE Fellow, 2013, </w:t>
      </w:r>
      <w:r w:rsidR="005F0C53" w:rsidRPr="00EF3BC3">
        <w:rPr>
          <w:sz w:val="22"/>
          <w:szCs w:val="22"/>
        </w:rPr>
        <w:t xml:space="preserve">awarded at the age of 38 with the following citation “for contributions to grid connection of renewable energy systems and industrial drives”. The IEEE members are more than 415,000, in 2013 only 297 </w:t>
      </w:r>
      <w:proofErr w:type="gramStart"/>
      <w:r w:rsidR="005F0C53" w:rsidRPr="00EF3BC3">
        <w:rPr>
          <w:sz w:val="22"/>
          <w:szCs w:val="22"/>
        </w:rPr>
        <w:t>( &lt;</w:t>
      </w:r>
      <w:proofErr w:type="gramEnd"/>
      <w:r w:rsidR="005F0C53" w:rsidRPr="00EF3BC3">
        <w:rPr>
          <w:sz w:val="22"/>
          <w:szCs w:val="22"/>
        </w:rPr>
        <w:t xml:space="preserve"> 0,1 %) have been awarded IEEE fellows and only 8 of them are in the age range 31-39. </w:t>
      </w:r>
      <w:r w:rsidRPr="00EF3BC3">
        <w:rPr>
          <w:sz w:val="22"/>
          <w:szCs w:val="22"/>
        </w:rPr>
        <w:t xml:space="preserve"> </w:t>
      </w:r>
    </w:p>
    <w:p w:rsidR="00AD548C" w:rsidRPr="00EF3BC3" w:rsidRDefault="00AD548C" w:rsidP="00AD548C">
      <w:pPr>
        <w:pStyle w:val="Listenabsatz"/>
        <w:numPr>
          <w:ilvl w:val="0"/>
          <w:numId w:val="3"/>
        </w:numPr>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Third Prize paper award by the Industrial Power Converter Committee at ECCE 2012, 2012</w:t>
      </w:r>
    </w:p>
    <w:p w:rsidR="00AD548C" w:rsidRPr="00EF3BC3" w:rsidRDefault="00AD548C" w:rsidP="00AD548C">
      <w:pPr>
        <w:pStyle w:val="Listenabsatz"/>
        <w:numPr>
          <w:ilvl w:val="0"/>
          <w:numId w:val="3"/>
        </w:numPr>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Best paper, Industrial Electronics Magazine 2011</w:t>
      </w:r>
    </w:p>
    <w:p w:rsidR="00AD548C" w:rsidRPr="00EF3BC3" w:rsidRDefault="00AD548C" w:rsidP="00AD548C">
      <w:pPr>
        <w:pStyle w:val="Listenabsatz"/>
        <w:numPr>
          <w:ilvl w:val="0"/>
          <w:numId w:val="3"/>
        </w:numPr>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 xml:space="preserve">Anthony J. </w:t>
      </w:r>
      <w:proofErr w:type="spellStart"/>
      <w:r w:rsidRPr="00EF3BC3">
        <w:rPr>
          <w:sz w:val="22"/>
          <w:szCs w:val="22"/>
        </w:rPr>
        <w:t>Hornfeck</w:t>
      </w:r>
      <w:proofErr w:type="spellEnd"/>
      <w:r w:rsidRPr="00EF3BC3">
        <w:rPr>
          <w:sz w:val="22"/>
          <w:szCs w:val="22"/>
        </w:rPr>
        <w:t xml:space="preserve"> Service Award 2011, IEEE Industrial Electronics Society</w:t>
      </w:r>
    </w:p>
    <w:p w:rsidR="00AD548C" w:rsidRPr="00EF3BC3" w:rsidRDefault="00AD548C" w:rsidP="00AD548C">
      <w:pPr>
        <w:pStyle w:val="Listenabsatz"/>
        <w:numPr>
          <w:ilvl w:val="0"/>
          <w:numId w:val="3"/>
        </w:numPr>
        <w:tabs>
          <w:tab w:val="left" w:pos="-1077"/>
          <w:tab w:val="left" w:pos="0"/>
          <w:tab w:val="left" w:pos="850"/>
          <w:tab w:val="left" w:pos="1701"/>
          <w:tab w:val="left" w:pos="1756"/>
          <w:tab w:val="left" w:pos="2552"/>
          <w:tab w:val="left" w:pos="3403"/>
          <w:tab w:val="left" w:pos="4254"/>
          <w:tab w:val="left" w:pos="5104"/>
          <w:tab w:val="left" w:pos="5955"/>
          <w:tab w:val="left" w:pos="6806"/>
          <w:tab w:val="left" w:pos="7657"/>
          <w:tab w:val="left" w:pos="8508"/>
        </w:tabs>
        <w:spacing w:before="120" w:after="120"/>
        <w:jc w:val="both"/>
        <w:rPr>
          <w:sz w:val="22"/>
          <w:szCs w:val="22"/>
        </w:rPr>
      </w:pPr>
      <w:r w:rsidRPr="00EF3BC3">
        <w:rPr>
          <w:sz w:val="22"/>
          <w:szCs w:val="22"/>
        </w:rPr>
        <w:t>Early Career Award 2009, IEEE Industrial Electronics Society</w:t>
      </w:r>
    </w:p>
    <w:p w:rsidR="00770198" w:rsidRDefault="00770198" w:rsidP="00ED0A32">
      <w:pPr>
        <w:tabs>
          <w:tab w:val="left" w:pos="0"/>
          <w:tab w:val="left" w:pos="850"/>
          <w:tab w:val="left" w:pos="1756"/>
          <w:tab w:val="left" w:pos="1983"/>
          <w:tab w:val="left" w:pos="2552"/>
          <w:tab w:val="left" w:pos="3403"/>
          <w:tab w:val="left" w:pos="4254"/>
          <w:tab w:val="left" w:pos="5104"/>
          <w:tab w:val="left" w:pos="5955"/>
          <w:tab w:val="left" w:pos="6806"/>
          <w:tab w:val="left" w:pos="7657"/>
          <w:tab w:val="left" w:pos="8508"/>
        </w:tabs>
        <w:spacing w:before="120" w:line="255" w:lineRule="exact"/>
        <w:jc w:val="both"/>
        <w:rPr>
          <w:b/>
          <w:bCs/>
          <w:sz w:val="22"/>
          <w:szCs w:val="22"/>
        </w:rPr>
      </w:pPr>
    </w:p>
    <w:p w:rsidR="00ED0A32" w:rsidRDefault="008D6627" w:rsidP="00ED0A32">
      <w:pPr>
        <w:tabs>
          <w:tab w:val="left" w:pos="0"/>
          <w:tab w:val="left" w:pos="850"/>
          <w:tab w:val="left" w:pos="1756"/>
          <w:tab w:val="left" w:pos="1983"/>
          <w:tab w:val="left" w:pos="2552"/>
          <w:tab w:val="left" w:pos="3403"/>
          <w:tab w:val="left" w:pos="4254"/>
          <w:tab w:val="left" w:pos="5104"/>
          <w:tab w:val="left" w:pos="5955"/>
          <w:tab w:val="left" w:pos="6806"/>
          <w:tab w:val="left" w:pos="7657"/>
          <w:tab w:val="left" w:pos="8508"/>
        </w:tabs>
        <w:spacing w:before="120" w:line="255" w:lineRule="exact"/>
        <w:jc w:val="both"/>
        <w:rPr>
          <w:b/>
          <w:bCs/>
          <w:sz w:val="22"/>
          <w:szCs w:val="22"/>
        </w:rPr>
      </w:pPr>
      <w:r w:rsidRPr="00EF3BC3">
        <w:rPr>
          <w:b/>
          <w:bCs/>
          <w:sz w:val="22"/>
          <w:szCs w:val="22"/>
        </w:rPr>
        <w:t>Projects</w:t>
      </w:r>
      <w:r w:rsidR="00AD548C" w:rsidRPr="00EF3BC3">
        <w:rPr>
          <w:b/>
          <w:bCs/>
          <w:sz w:val="22"/>
          <w:szCs w:val="22"/>
        </w:rPr>
        <w:t xml:space="preserve"> responsibility </w:t>
      </w:r>
      <w:r w:rsidR="00B94E52" w:rsidRPr="00EF3BC3">
        <w:rPr>
          <w:b/>
          <w:bCs/>
          <w:sz w:val="22"/>
          <w:szCs w:val="22"/>
        </w:rPr>
        <w:t>at CAU</w:t>
      </w:r>
      <w:r w:rsidR="0084623A" w:rsidRPr="00EF3BC3">
        <w:rPr>
          <w:b/>
          <w:bCs/>
          <w:sz w:val="22"/>
          <w:szCs w:val="22"/>
        </w:rPr>
        <w:t xml:space="preserve"> </w:t>
      </w:r>
      <w:r w:rsidR="00770198">
        <w:rPr>
          <w:b/>
          <w:bCs/>
          <w:sz w:val="22"/>
          <w:szCs w:val="22"/>
        </w:rPr>
        <w:t xml:space="preserve"> for </w:t>
      </w:r>
      <w:r w:rsidR="0084623A" w:rsidRPr="00EF3BC3">
        <w:rPr>
          <w:b/>
          <w:bCs/>
          <w:sz w:val="22"/>
          <w:szCs w:val="22"/>
        </w:rPr>
        <w:t>more than 1</w:t>
      </w:r>
      <w:r w:rsidR="005A3A71" w:rsidRPr="00EF3BC3">
        <w:rPr>
          <w:b/>
          <w:bCs/>
          <w:sz w:val="22"/>
          <w:szCs w:val="22"/>
        </w:rPr>
        <w:t>5</w:t>
      </w:r>
      <w:r w:rsidR="0084623A" w:rsidRPr="00EF3BC3">
        <w:rPr>
          <w:b/>
          <w:bCs/>
          <w:sz w:val="22"/>
          <w:szCs w:val="22"/>
        </w:rPr>
        <w:t xml:space="preserve"> Mill Euro in </w:t>
      </w:r>
      <w:r w:rsidR="00770198">
        <w:rPr>
          <w:b/>
          <w:bCs/>
          <w:sz w:val="22"/>
          <w:szCs w:val="22"/>
        </w:rPr>
        <w:t xml:space="preserve">7 </w:t>
      </w:r>
      <w:r w:rsidR="0084623A" w:rsidRPr="00EF3BC3">
        <w:rPr>
          <w:b/>
          <w:bCs/>
          <w:sz w:val="22"/>
          <w:szCs w:val="22"/>
        </w:rPr>
        <w:t>Year</w:t>
      </w:r>
      <w:r w:rsidR="00770198">
        <w:rPr>
          <w:b/>
          <w:bCs/>
          <w:sz w:val="22"/>
          <w:szCs w:val="22"/>
        </w:rPr>
        <w:t xml:space="preserve">s </w:t>
      </w:r>
      <w:bookmarkStart w:id="1" w:name="_GoBack"/>
      <w:bookmarkEnd w:id="1"/>
    </w:p>
    <w:p w:rsidR="00770198" w:rsidRDefault="00770198" w:rsidP="00ED0A32">
      <w:pPr>
        <w:tabs>
          <w:tab w:val="left" w:pos="0"/>
          <w:tab w:val="left" w:pos="850"/>
          <w:tab w:val="left" w:pos="1756"/>
          <w:tab w:val="left" w:pos="1983"/>
          <w:tab w:val="left" w:pos="2552"/>
          <w:tab w:val="left" w:pos="3403"/>
          <w:tab w:val="left" w:pos="4254"/>
          <w:tab w:val="left" w:pos="5104"/>
          <w:tab w:val="left" w:pos="5955"/>
          <w:tab w:val="left" w:pos="6806"/>
          <w:tab w:val="left" w:pos="7657"/>
          <w:tab w:val="left" w:pos="8508"/>
        </w:tabs>
        <w:spacing w:before="120" w:line="255" w:lineRule="exact"/>
        <w:jc w:val="both"/>
        <w:rPr>
          <w:b/>
          <w:bCs/>
          <w:sz w:val="22"/>
          <w:szCs w:val="22"/>
        </w:rPr>
      </w:pPr>
    </w:p>
    <w:sectPr w:rsidR="00770198" w:rsidSect="00C06D9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4FF" w:rsidRDefault="00CB54FF" w:rsidP="00F8331E">
      <w:r>
        <w:separator/>
      </w:r>
    </w:p>
  </w:endnote>
  <w:endnote w:type="continuationSeparator" w:id="0">
    <w:p w:rsidR="00CB54FF" w:rsidRDefault="00CB54FF" w:rsidP="00F8331E">
      <w:r>
        <w:continuationSeparator/>
      </w:r>
    </w:p>
  </w:endnote>
  <w:endnote w:type="continuationNotice" w:id="1">
    <w:p w:rsidR="00CB54FF" w:rsidRDefault="00CB5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extkörper"/>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31E" w:rsidRDefault="00F8331E" w:rsidP="00F8331E">
    <w:pPr>
      <w:pStyle w:val="Fuzeile"/>
      <w:jc w:val="center"/>
    </w:pPr>
    <w:r>
      <w:t>Marco Liserre</w:t>
    </w:r>
  </w:p>
  <w:p w:rsidR="00F8331E" w:rsidRDefault="00F8331E" w:rsidP="00F8331E">
    <w:pPr>
      <w:pStyle w:val="Fuzeile"/>
      <w:jc w:val="center"/>
    </w:pPr>
    <w:r>
      <w:t>Gänsekrugredder 20, Mönkeberg</w:t>
    </w:r>
  </w:p>
  <w:p w:rsidR="00F8331E" w:rsidRDefault="00F8331E" w:rsidP="00F8331E">
    <w:pPr>
      <w:pStyle w:val="Fuzeile"/>
      <w:jc w:val="center"/>
    </w:pPr>
    <w:r>
      <w:t>24248, Germany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4FF" w:rsidRDefault="00CB54FF" w:rsidP="00F8331E">
      <w:r>
        <w:separator/>
      </w:r>
    </w:p>
  </w:footnote>
  <w:footnote w:type="continuationSeparator" w:id="0">
    <w:p w:rsidR="00CB54FF" w:rsidRDefault="00CB54FF" w:rsidP="00F8331E">
      <w:r>
        <w:continuationSeparator/>
      </w:r>
    </w:p>
  </w:footnote>
  <w:footnote w:type="continuationNotice" w:id="1">
    <w:p w:rsidR="00CB54FF" w:rsidRDefault="00CB5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31E" w:rsidRDefault="00F8331E">
    <w:pPr>
      <w:pStyle w:val="Kopfzeile"/>
    </w:pPr>
    <w:r>
      <w:t xml:space="preserve">Prof. </w:t>
    </w:r>
    <w:proofErr w:type="spellStart"/>
    <w:r>
      <w:t>Dr.</w:t>
    </w:r>
    <w:proofErr w:type="spellEnd"/>
    <w:r>
      <w:t xml:space="preserve"> Ing. Marco Liserre</w:t>
    </w:r>
    <w:r>
      <w:tab/>
    </w:r>
    <w:r>
      <w:tab/>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F06"/>
    <w:multiLevelType w:val="hybridMultilevel"/>
    <w:tmpl w:val="D6667F5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E008F"/>
    <w:multiLevelType w:val="hybridMultilevel"/>
    <w:tmpl w:val="5BEA7D7C"/>
    <w:lvl w:ilvl="0" w:tplc="0407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8F379CF"/>
    <w:multiLevelType w:val="hybridMultilevel"/>
    <w:tmpl w:val="8BE687F0"/>
    <w:lvl w:ilvl="0" w:tplc="F99EEC3C">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D326508"/>
    <w:multiLevelType w:val="hybridMultilevel"/>
    <w:tmpl w:val="B8307AEA"/>
    <w:lvl w:ilvl="0" w:tplc="2A08BB80">
      <w:numFmt w:val="bullet"/>
      <w:lvlText w:val="-"/>
      <w:lvlJc w:val="left"/>
      <w:pPr>
        <w:ind w:left="1087" w:hanging="360"/>
      </w:pPr>
      <w:rPr>
        <w:rFonts w:ascii="Times New Roman" w:eastAsia="Times New Roman" w:hAnsi="Times New Roman" w:cs="Times New Roman" w:hint="default"/>
      </w:rPr>
    </w:lvl>
    <w:lvl w:ilvl="1" w:tplc="04060003" w:tentative="1">
      <w:start w:val="1"/>
      <w:numFmt w:val="bullet"/>
      <w:lvlText w:val="o"/>
      <w:lvlJc w:val="left"/>
      <w:pPr>
        <w:ind w:left="1807" w:hanging="360"/>
      </w:pPr>
      <w:rPr>
        <w:rFonts w:ascii="Courier New" w:hAnsi="Courier New" w:cs="Courier New" w:hint="default"/>
      </w:rPr>
    </w:lvl>
    <w:lvl w:ilvl="2" w:tplc="04060005" w:tentative="1">
      <w:start w:val="1"/>
      <w:numFmt w:val="bullet"/>
      <w:lvlText w:val=""/>
      <w:lvlJc w:val="left"/>
      <w:pPr>
        <w:ind w:left="2527" w:hanging="360"/>
      </w:pPr>
      <w:rPr>
        <w:rFonts w:ascii="Wingdings" w:hAnsi="Wingdings" w:hint="default"/>
      </w:rPr>
    </w:lvl>
    <w:lvl w:ilvl="3" w:tplc="04060001" w:tentative="1">
      <w:start w:val="1"/>
      <w:numFmt w:val="bullet"/>
      <w:lvlText w:val=""/>
      <w:lvlJc w:val="left"/>
      <w:pPr>
        <w:ind w:left="3247" w:hanging="360"/>
      </w:pPr>
      <w:rPr>
        <w:rFonts w:ascii="Symbol" w:hAnsi="Symbol" w:hint="default"/>
      </w:rPr>
    </w:lvl>
    <w:lvl w:ilvl="4" w:tplc="04060003" w:tentative="1">
      <w:start w:val="1"/>
      <w:numFmt w:val="bullet"/>
      <w:lvlText w:val="o"/>
      <w:lvlJc w:val="left"/>
      <w:pPr>
        <w:ind w:left="3967" w:hanging="360"/>
      </w:pPr>
      <w:rPr>
        <w:rFonts w:ascii="Courier New" w:hAnsi="Courier New" w:cs="Courier New" w:hint="default"/>
      </w:rPr>
    </w:lvl>
    <w:lvl w:ilvl="5" w:tplc="04060005" w:tentative="1">
      <w:start w:val="1"/>
      <w:numFmt w:val="bullet"/>
      <w:lvlText w:val=""/>
      <w:lvlJc w:val="left"/>
      <w:pPr>
        <w:ind w:left="4687" w:hanging="360"/>
      </w:pPr>
      <w:rPr>
        <w:rFonts w:ascii="Wingdings" w:hAnsi="Wingdings" w:hint="default"/>
      </w:rPr>
    </w:lvl>
    <w:lvl w:ilvl="6" w:tplc="04060001" w:tentative="1">
      <w:start w:val="1"/>
      <w:numFmt w:val="bullet"/>
      <w:lvlText w:val=""/>
      <w:lvlJc w:val="left"/>
      <w:pPr>
        <w:ind w:left="5407" w:hanging="360"/>
      </w:pPr>
      <w:rPr>
        <w:rFonts w:ascii="Symbol" w:hAnsi="Symbol" w:hint="default"/>
      </w:rPr>
    </w:lvl>
    <w:lvl w:ilvl="7" w:tplc="04060003" w:tentative="1">
      <w:start w:val="1"/>
      <w:numFmt w:val="bullet"/>
      <w:lvlText w:val="o"/>
      <w:lvlJc w:val="left"/>
      <w:pPr>
        <w:ind w:left="6127" w:hanging="360"/>
      </w:pPr>
      <w:rPr>
        <w:rFonts w:ascii="Courier New" w:hAnsi="Courier New" w:cs="Courier New" w:hint="default"/>
      </w:rPr>
    </w:lvl>
    <w:lvl w:ilvl="8" w:tplc="04060005" w:tentative="1">
      <w:start w:val="1"/>
      <w:numFmt w:val="bullet"/>
      <w:lvlText w:val=""/>
      <w:lvlJc w:val="left"/>
      <w:pPr>
        <w:ind w:left="6847" w:hanging="360"/>
      </w:pPr>
      <w:rPr>
        <w:rFonts w:ascii="Wingdings" w:hAnsi="Wingdings" w:hint="default"/>
      </w:rPr>
    </w:lvl>
  </w:abstractNum>
  <w:abstractNum w:abstractNumId="4" w15:restartNumberingAfterBreak="0">
    <w:nsid w:val="3FF67142"/>
    <w:multiLevelType w:val="hybridMultilevel"/>
    <w:tmpl w:val="A4140116"/>
    <w:lvl w:ilvl="0" w:tplc="9FCCCCB4">
      <w:start w:val="1"/>
      <w:numFmt w:val="decimal"/>
      <w:suff w:val="space"/>
      <w:lvlText w:val="[%1]"/>
      <w:lvlJc w:val="left"/>
      <w:pPr>
        <w:ind w:left="720" w:hanging="360"/>
      </w:pPr>
      <w:rPr>
        <w:rFonts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0F509CE"/>
    <w:multiLevelType w:val="hybridMultilevel"/>
    <w:tmpl w:val="B7ACC100"/>
    <w:lvl w:ilvl="0" w:tplc="210E6F48">
      <w:start w:val="1"/>
      <w:numFmt w:val="decimal"/>
      <w:lvlText w:val="[J%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1D623D"/>
    <w:multiLevelType w:val="hybridMultilevel"/>
    <w:tmpl w:val="5A5C143E"/>
    <w:lvl w:ilvl="0" w:tplc="210E6F48">
      <w:start w:val="1"/>
      <w:numFmt w:val="decimal"/>
      <w:lvlText w:val="[J%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10F5587"/>
    <w:multiLevelType w:val="hybridMultilevel"/>
    <w:tmpl w:val="AF4C9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4642E48"/>
    <w:multiLevelType w:val="hybridMultilevel"/>
    <w:tmpl w:val="7AAA54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B750014"/>
    <w:multiLevelType w:val="hybridMultilevel"/>
    <w:tmpl w:val="7B921D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3"/>
  </w:num>
  <w:num w:numId="5">
    <w:abstractNumId w:val="0"/>
  </w:num>
  <w:num w:numId="6">
    <w:abstractNumId w:val="4"/>
  </w:num>
  <w:num w:numId="7">
    <w:abstractNumId w:val="6"/>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37E"/>
    <w:rsid w:val="0000702F"/>
    <w:rsid w:val="000078F8"/>
    <w:rsid w:val="00014CDB"/>
    <w:rsid w:val="000202BA"/>
    <w:rsid w:val="00021674"/>
    <w:rsid w:val="00022EFB"/>
    <w:rsid w:val="000246F7"/>
    <w:rsid w:val="000261FE"/>
    <w:rsid w:val="00035204"/>
    <w:rsid w:val="00035C72"/>
    <w:rsid w:val="00040A18"/>
    <w:rsid w:val="00040FDD"/>
    <w:rsid w:val="00045AEF"/>
    <w:rsid w:val="00046FAB"/>
    <w:rsid w:val="00053FF1"/>
    <w:rsid w:val="00054820"/>
    <w:rsid w:val="00055C64"/>
    <w:rsid w:val="00061634"/>
    <w:rsid w:val="00062A2E"/>
    <w:rsid w:val="00064517"/>
    <w:rsid w:val="000651E6"/>
    <w:rsid w:val="00072EE6"/>
    <w:rsid w:val="00086682"/>
    <w:rsid w:val="0008763C"/>
    <w:rsid w:val="00090B9F"/>
    <w:rsid w:val="00094930"/>
    <w:rsid w:val="000952B1"/>
    <w:rsid w:val="000973E0"/>
    <w:rsid w:val="000A1DE0"/>
    <w:rsid w:val="000A22FE"/>
    <w:rsid w:val="000A584C"/>
    <w:rsid w:val="000A6779"/>
    <w:rsid w:val="000A7AF2"/>
    <w:rsid w:val="000B4182"/>
    <w:rsid w:val="000B7BA8"/>
    <w:rsid w:val="000C73D0"/>
    <w:rsid w:val="000D78C8"/>
    <w:rsid w:val="000E38CE"/>
    <w:rsid w:val="000E3CE5"/>
    <w:rsid w:val="000E6CA1"/>
    <w:rsid w:val="0010220A"/>
    <w:rsid w:val="0011708F"/>
    <w:rsid w:val="00120023"/>
    <w:rsid w:val="0013117C"/>
    <w:rsid w:val="00133E49"/>
    <w:rsid w:val="00135008"/>
    <w:rsid w:val="001457B4"/>
    <w:rsid w:val="00147E16"/>
    <w:rsid w:val="00152D15"/>
    <w:rsid w:val="00155371"/>
    <w:rsid w:val="00156BEB"/>
    <w:rsid w:val="00160429"/>
    <w:rsid w:val="0016133F"/>
    <w:rsid w:val="001623BD"/>
    <w:rsid w:val="0016650A"/>
    <w:rsid w:val="00167A51"/>
    <w:rsid w:val="001754B3"/>
    <w:rsid w:val="00181D38"/>
    <w:rsid w:val="00183177"/>
    <w:rsid w:val="00191842"/>
    <w:rsid w:val="00193F8B"/>
    <w:rsid w:val="0019480C"/>
    <w:rsid w:val="00195ECB"/>
    <w:rsid w:val="00195FA5"/>
    <w:rsid w:val="001A1CB4"/>
    <w:rsid w:val="001B2644"/>
    <w:rsid w:val="001B76C0"/>
    <w:rsid w:val="001C35FB"/>
    <w:rsid w:val="001C769F"/>
    <w:rsid w:val="001D1E74"/>
    <w:rsid w:val="001D3747"/>
    <w:rsid w:val="001D5211"/>
    <w:rsid w:val="001D5D33"/>
    <w:rsid w:val="001E42BD"/>
    <w:rsid w:val="001E59D0"/>
    <w:rsid w:val="001E5CAA"/>
    <w:rsid w:val="001E67CC"/>
    <w:rsid w:val="001F08D7"/>
    <w:rsid w:val="001F0EFF"/>
    <w:rsid w:val="001F41F4"/>
    <w:rsid w:val="00204B18"/>
    <w:rsid w:val="002058FA"/>
    <w:rsid w:val="00210BBD"/>
    <w:rsid w:val="0021281B"/>
    <w:rsid w:val="0021281D"/>
    <w:rsid w:val="00214111"/>
    <w:rsid w:val="00215B39"/>
    <w:rsid w:val="00217774"/>
    <w:rsid w:val="0022013A"/>
    <w:rsid w:val="00221BF1"/>
    <w:rsid w:val="00224F27"/>
    <w:rsid w:val="00232396"/>
    <w:rsid w:val="002334C4"/>
    <w:rsid w:val="00233F78"/>
    <w:rsid w:val="00234026"/>
    <w:rsid w:val="00237AB2"/>
    <w:rsid w:val="00240716"/>
    <w:rsid w:val="0024286E"/>
    <w:rsid w:val="00261581"/>
    <w:rsid w:val="00266526"/>
    <w:rsid w:val="00267929"/>
    <w:rsid w:val="0027769F"/>
    <w:rsid w:val="00280177"/>
    <w:rsid w:val="00282BC1"/>
    <w:rsid w:val="00291F34"/>
    <w:rsid w:val="00294A30"/>
    <w:rsid w:val="00295517"/>
    <w:rsid w:val="002A2422"/>
    <w:rsid w:val="002A3FCB"/>
    <w:rsid w:val="002A4427"/>
    <w:rsid w:val="002B1C82"/>
    <w:rsid w:val="002B1D59"/>
    <w:rsid w:val="002B1D7D"/>
    <w:rsid w:val="002B5689"/>
    <w:rsid w:val="002B610E"/>
    <w:rsid w:val="002C4D40"/>
    <w:rsid w:val="002C6685"/>
    <w:rsid w:val="002C6D16"/>
    <w:rsid w:val="002D0723"/>
    <w:rsid w:val="002D29BB"/>
    <w:rsid w:val="002D41A7"/>
    <w:rsid w:val="002D4743"/>
    <w:rsid w:val="002D4844"/>
    <w:rsid w:val="002D7EFD"/>
    <w:rsid w:val="002E09E6"/>
    <w:rsid w:val="002E1CD5"/>
    <w:rsid w:val="002E36BB"/>
    <w:rsid w:val="002E38C7"/>
    <w:rsid w:val="002E4575"/>
    <w:rsid w:val="002E7A24"/>
    <w:rsid w:val="002F284C"/>
    <w:rsid w:val="003043D6"/>
    <w:rsid w:val="00305A6A"/>
    <w:rsid w:val="00306F3F"/>
    <w:rsid w:val="00307FE6"/>
    <w:rsid w:val="003112B0"/>
    <w:rsid w:val="00312D0B"/>
    <w:rsid w:val="003135AC"/>
    <w:rsid w:val="00315A6C"/>
    <w:rsid w:val="0031618F"/>
    <w:rsid w:val="003202DF"/>
    <w:rsid w:val="003239AA"/>
    <w:rsid w:val="003254DB"/>
    <w:rsid w:val="00325CA5"/>
    <w:rsid w:val="00335F29"/>
    <w:rsid w:val="003362D9"/>
    <w:rsid w:val="00344577"/>
    <w:rsid w:val="003459E2"/>
    <w:rsid w:val="00351314"/>
    <w:rsid w:val="00351796"/>
    <w:rsid w:val="00352A49"/>
    <w:rsid w:val="00352EA9"/>
    <w:rsid w:val="0035393D"/>
    <w:rsid w:val="003548E1"/>
    <w:rsid w:val="003550D8"/>
    <w:rsid w:val="003555F4"/>
    <w:rsid w:val="0035678F"/>
    <w:rsid w:val="0036063F"/>
    <w:rsid w:val="00361BD1"/>
    <w:rsid w:val="003631AE"/>
    <w:rsid w:val="003645B7"/>
    <w:rsid w:val="00372289"/>
    <w:rsid w:val="00375495"/>
    <w:rsid w:val="003818B2"/>
    <w:rsid w:val="003865F3"/>
    <w:rsid w:val="00391819"/>
    <w:rsid w:val="0039515C"/>
    <w:rsid w:val="003A2A1C"/>
    <w:rsid w:val="003A4E4A"/>
    <w:rsid w:val="003B4ADC"/>
    <w:rsid w:val="003C4469"/>
    <w:rsid w:val="003C70E9"/>
    <w:rsid w:val="003D3221"/>
    <w:rsid w:val="003D33F6"/>
    <w:rsid w:val="003D42BE"/>
    <w:rsid w:val="003E0BC6"/>
    <w:rsid w:val="003E2E33"/>
    <w:rsid w:val="003E2FA4"/>
    <w:rsid w:val="003E39C1"/>
    <w:rsid w:val="003E5979"/>
    <w:rsid w:val="003E6ED0"/>
    <w:rsid w:val="003F43AC"/>
    <w:rsid w:val="003F747F"/>
    <w:rsid w:val="00401F5F"/>
    <w:rsid w:val="00403153"/>
    <w:rsid w:val="00403760"/>
    <w:rsid w:val="0040717F"/>
    <w:rsid w:val="004072CA"/>
    <w:rsid w:val="00413BF1"/>
    <w:rsid w:val="004143D3"/>
    <w:rsid w:val="00415740"/>
    <w:rsid w:val="00415A45"/>
    <w:rsid w:val="004209A9"/>
    <w:rsid w:val="00421113"/>
    <w:rsid w:val="0042168F"/>
    <w:rsid w:val="004277B2"/>
    <w:rsid w:val="0043011A"/>
    <w:rsid w:val="004305B8"/>
    <w:rsid w:val="0043202F"/>
    <w:rsid w:val="00432718"/>
    <w:rsid w:val="004354A7"/>
    <w:rsid w:val="0043731B"/>
    <w:rsid w:val="00443134"/>
    <w:rsid w:val="004438A0"/>
    <w:rsid w:val="00446B35"/>
    <w:rsid w:val="004470D1"/>
    <w:rsid w:val="00450390"/>
    <w:rsid w:val="0045374B"/>
    <w:rsid w:val="0045598F"/>
    <w:rsid w:val="004622D7"/>
    <w:rsid w:val="00467E13"/>
    <w:rsid w:val="00470F38"/>
    <w:rsid w:val="00471FB4"/>
    <w:rsid w:val="00474D47"/>
    <w:rsid w:val="00474DED"/>
    <w:rsid w:val="00482C38"/>
    <w:rsid w:val="00482C9E"/>
    <w:rsid w:val="0048727E"/>
    <w:rsid w:val="004876A7"/>
    <w:rsid w:val="004940CA"/>
    <w:rsid w:val="00497134"/>
    <w:rsid w:val="00497733"/>
    <w:rsid w:val="004A4936"/>
    <w:rsid w:val="004A4E04"/>
    <w:rsid w:val="004A6A4D"/>
    <w:rsid w:val="004B5108"/>
    <w:rsid w:val="004C5084"/>
    <w:rsid w:val="004D225F"/>
    <w:rsid w:val="004D361B"/>
    <w:rsid w:val="004E3405"/>
    <w:rsid w:val="004E435B"/>
    <w:rsid w:val="004E7EE1"/>
    <w:rsid w:val="004F0EEE"/>
    <w:rsid w:val="004F7000"/>
    <w:rsid w:val="00500769"/>
    <w:rsid w:val="005042E4"/>
    <w:rsid w:val="00504DE1"/>
    <w:rsid w:val="0050519B"/>
    <w:rsid w:val="0051269B"/>
    <w:rsid w:val="00512FBB"/>
    <w:rsid w:val="005136A9"/>
    <w:rsid w:val="0051682A"/>
    <w:rsid w:val="00521B2A"/>
    <w:rsid w:val="005265F6"/>
    <w:rsid w:val="005272F7"/>
    <w:rsid w:val="0053288F"/>
    <w:rsid w:val="00542F5F"/>
    <w:rsid w:val="0054633C"/>
    <w:rsid w:val="00553DE0"/>
    <w:rsid w:val="00554B36"/>
    <w:rsid w:val="00556612"/>
    <w:rsid w:val="0055779E"/>
    <w:rsid w:val="00557A70"/>
    <w:rsid w:val="00562476"/>
    <w:rsid w:val="0057126C"/>
    <w:rsid w:val="00575FCD"/>
    <w:rsid w:val="005826C6"/>
    <w:rsid w:val="0058513C"/>
    <w:rsid w:val="005A0713"/>
    <w:rsid w:val="005A283E"/>
    <w:rsid w:val="005A3A71"/>
    <w:rsid w:val="005B36BF"/>
    <w:rsid w:val="005C1EB5"/>
    <w:rsid w:val="005C23A1"/>
    <w:rsid w:val="005C27F0"/>
    <w:rsid w:val="005C2DB6"/>
    <w:rsid w:val="005C35AA"/>
    <w:rsid w:val="005C7AC9"/>
    <w:rsid w:val="005D392F"/>
    <w:rsid w:val="005D4BEF"/>
    <w:rsid w:val="005D4DBE"/>
    <w:rsid w:val="005D57E8"/>
    <w:rsid w:val="005D6480"/>
    <w:rsid w:val="005D7155"/>
    <w:rsid w:val="005E0CC9"/>
    <w:rsid w:val="005E47B2"/>
    <w:rsid w:val="005E4B1A"/>
    <w:rsid w:val="005E547E"/>
    <w:rsid w:val="005F0219"/>
    <w:rsid w:val="005F0C53"/>
    <w:rsid w:val="005F1BEC"/>
    <w:rsid w:val="005F1F98"/>
    <w:rsid w:val="005F21F1"/>
    <w:rsid w:val="005F2E84"/>
    <w:rsid w:val="005F4396"/>
    <w:rsid w:val="005F44D8"/>
    <w:rsid w:val="005F5E3E"/>
    <w:rsid w:val="005F6C86"/>
    <w:rsid w:val="005F7723"/>
    <w:rsid w:val="00602024"/>
    <w:rsid w:val="006022CA"/>
    <w:rsid w:val="00607BCF"/>
    <w:rsid w:val="00611F08"/>
    <w:rsid w:val="00612A53"/>
    <w:rsid w:val="00613077"/>
    <w:rsid w:val="00614DC2"/>
    <w:rsid w:val="00616631"/>
    <w:rsid w:val="006175CF"/>
    <w:rsid w:val="006232CB"/>
    <w:rsid w:val="0062365C"/>
    <w:rsid w:val="00626594"/>
    <w:rsid w:val="00626908"/>
    <w:rsid w:val="00627C48"/>
    <w:rsid w:val="00633EA7"/>
    <w:rsid w:val="0063592E"/>
    <w:rsid w:val="00640A61"/>
    <w:rsid w:val="0064305A"/>
    <w:rsid w:val="0064680F"/>
    <w:rsid w:val="00650302"/>
    <w:rsid w:val="00652B81"/>
    <w:rsid w:val="006553D7"/>
    <w:rsid w:val="0066096A"/>
    <w:rsid w:val="00660FB4"/>
    <w:rsid w:val="00661659"/>
    <w:rsid w:val="006662E1"/>
    <w:rsid w:val="00671311"/>
    <w:rsid w:val="00675164"/>
    <w:rsid w:val="00677218"/>
    <w:rsid w:val="006775E4"/>
    <w:rsid w:val="0067770D"/>
    <w:rsid w:val="00691B3A"/>
    <w:rsid w:val="0069496C"/>
    <w:rsid w:val="00695770"/>
    <w:rsid w:val="00695BE9"/>
    <w:rsid w:val="006A7C38"/>
    <w:rsid w:val="006B1A71"/>
    <w:rsid w:val="006B217A"/>
    <w:rsid w:val="006B5E6B"/>
    <w:rsid w:val="006B689B"/>
    <w:rsid w:val="006B7C12"/>
    <w:rsid w:val="006C2F47"/>
    <w:rsid w:val="006C72AB"/>
    <w:rsid w:val="006D00F1"/>
    <w:rsid w:val="006D1344"/>
    <w:rsid w:val="006D7DBC"/>
    <w:rsid w:val="006E5DDB"/>
    <w:rsid w:val="006E602D"/>
    <w:rsid w:val="006F19A3"/>
    <w:rsid w:val="006F5247"/>
    <w:rsid w:val="006F678B"/>
    <w:rsid w:val="00700A02"/>
    <w:rsid w:val="00700DB7"/>
    <w:rsid w:val="00705CFF"/>
    <w:rsid w:val="0071280F"/>
    <w:rsid w:val="00715CC9"/>
    <w:rsid w:val="007215F1"/>
    <w:rsid w:val="00727A6A"/>
    <w:rsid w:val="00732C3B"/>
    <w:rsid w:val="0073687D"/>
    <w:rsid w:val="00737F4B"/>
    <w:rsid w:val="00745145"/>
    <w:rsid w:val="007461BD"/>
    <w:rsid w:val="00753DE0"/>
    <w:rsid w:val="0075586F"/>
    <w:rsid w:val="00761BE7"/>
    <w:rsid w:val="007633CB"/>
    <w:rsid w:val="00763F82"/>
    <w:rsid w:val="00764336"/>
    <w:rsid w:val="007644D9"/>
    <w:rsid w:val="007676F0"/>
    <w:rsid w:val="00770198"/>
    <w:rsid w:val="00772D9F"/>
    <w:rsid w:val="00773677"/>
    <w:rsid w:val="00777A68"/>
    <w:rsid w:val="00782327"/>
    <w:rsid w:val="00783AAA"/>
    <w:rsid w:val="00783B6D"/>
    <w:rsid w:val="00783DED"/>
    <w:rsid w:val="007842A0"/>
    <w:rsid w:val="00785854"/>
    <w:rsid w:val="007923ED"/>
    <w:rsid w:val="007A1A61"/>
    <w:rsid w:val="007A637E"/>
    <w:rsid w:val="007B2096"/>
    <w:rsid w:val="007B290B"/>
    <w:rsid w:val="007B2B11"/>
    <w:rsid w:val="007C0308"/>
    <w:rsid w:val="007D058E"/>
    <w:rsid w:val="007D360A"/>
    <w:rsid w:val="007D4904"/>
    <w:rsid w:val="007D5624"/>
    <w:rsid w:val="007D6D60"/>
    <w:rsid w:val="007E1246"/>
    <w:rsid w:val="007E26A3"/>
    <w:rsid w:val="007E6A87"/>
    <w:rsid w:val="007F710E"/>
    <w:rsid w:val="00801056"/>
    <w:rsid w:val="00803924"/>
    <w:rsid w:val="008054B4"/>
    <w:rsid w:val="008076C4"/>
    <w:rsid w:val="00810B3D"/>
    <w:rsid w:val="00812A98"/>
    <w:rsid w:val="00820945"/>
    <w:rsid w:val="00825D01"/>
    <w:rsid w:val="00827267"/>
    <w:rsid w:val="00827446"/>
    <w:rsid w:val="00835FB7"/>
    <w:rsid w:val="00840994"/>
    <w:rsid w:val="00843C70"/>
    <w:rsid w:val="0084427F"/>
    <w:rsid w:val="0084623A"/>
    <w:rsid w:val="008470CD"/>
    <w:rsid w:val="00852121"/>
    <w:rsid w:val="008557E4"/>
    <w:rsid w:val="00855A1A"/>
    <w:rsid w:val="00856B37"/>
    <w:rsid w:val="008638FE"/>
    <w:rsid w:val="00864238"/>
    <w:rsid w:val="00870076"/>
    <w:rsid w:val="008714DC"/>
    <w:rsid w:val="0087322D"/>
    <w:rsid w:val="00873D1A"/>
    <w:rsid w:val="00874030"/>
    <w:rsid w:val="008817AA"/>
    <w:rsid w:val="00883603"/>
    <w:rsid w:val="008839EA"/>
    <w:rsid w:val="00885543"/>
    <w:rsid w:val="0089076E"/>
    <w:rsid w:val="00890DB2"/>
    <w:rsid w:val="00893393"/>
    <w:rsid w:val="008939F5"/>
    <w:rsid w:val="00896706"/>
    <w:rsid w:val="008A1C7C"/>
    <w:rsid w:val="008A574A"/>
    <w:rsid w:val="008A6A16"/>
    <w:rsid w:val="008A7D6E"/>
    <w:rsid w:val="008B4539"/>
    <w:rsid w:val="008B58AB"/>
    <w:rsid w:val="008B5C5D"/>
    <w:rsid w:val="008C474E"/>
    <w:rsid w:val="008C7589"/>
    <w:rsid w:val="008D0834"/>
    <w:rsid w:val="008D09DD"/>
    <w:rsid w:val="008D2638"/>
    <w:rsid w:val="008D413A"/>
    <w:rsid w:val="008D452B"/>
    <w:rsid w:val="008D6627"/>
    <w:rsid w:val="008E1CF0"/>
    <w:rsid w:val="008E32D1"/>
    <w:rsid w:val="008E403C"/>
    <w:rsid w:val="008E716D"/>
    <w:rsid w:val="008F1353"/>
    <w:rsid w:val="008F2028"/>
    <w:rsid w:val="008F7333"/>
    <w:rsid w:val="0090677C"/>
    <w:rsid w:val="0090714D"/>
    <w:rsid w:val="009074CC"/>
    <w:rsid w:val="00907BA5"/>
    <w:rsid w:val="0091074F"/>
    <w:rsid w:val="00910BD5"/>
    <w:rsid w:val="00912731"/>
    <w:rsid w:val="009146CB"/>
    <w:rsid w:val="009200A1"/>
    <w:rsid w:val="00927D3F"/>
    <w:rsid w:val="009326DE"/>
    <w:rsid w:val="009369CF"/>
    <w:rsid w:val="00936E96"/>
    <w:rsid w:val="009408BE"/>
    <w:rsid w:val="0094329A"/>
    <w:rsid w:val="009503EA"/>
    <w:rsid w:val="00950B52"/>
    <w:rsid w:val="00951D96"/>
    <w:rsid w:val="00952BA8"/>
    <w:rsid w:val="009533A6"/>
    <w:rsid w:val="00953C9D"/>
    <w:rsid w:val="009557FA"/>
    <w:rsid w:val="009569ED"/>
    <w:rsid w:val="009574A5"/>
    <w:rsid w:val="00960C5C"/>
    <w:rsid w:val="00962CE3"/>
    <w:rsid w:val="0096452A"/>
    <w:rsid w:val="00971FD9"/>
    <w:rsid w:val="009861F2"/>
    <w:rsid w:val="0098762E"/>
    <w:rsid w:val="00990754"/>
    <w:rsid w:val="00992974"/>
    <w:rsid w:val="009A0F5E"/>
    <w:rsid w:val="009A63CF"/>
    <w:rsid w:val="009B01F3"/>
    <w:rsid w:val="009B0E85"/>
    <w:rsid w:val="009B26B1"/>
    <w:rsid w:val="009B428D"/>
    <w:rsid w:val="009B49D4"/>
    <w:rsid w:val="009B6A66"/>
    <w:rsid w:val="009B78BC"/>
    <w:rsid w:val="009C01E1"/>
    <w:rsid w:val="009C059D"/>
    <w:rsid w:val="009C1E53"/>
    <w:rsid w:val="009C3F4A"/>
    <w:rsid w:val="009C7E53"/>
    <w:rsid w:val="009D04DA"/>
    <w:rsid w:val="009D30F0"/>
    <w:rsid w:val="009D765C"/>
    <w:rsid w:val="009E06B0"/>
    <w:rsid w:val="009E0882"/>
    <w:rsid w:val="009F3CA7"/>
    <w:rsid w:val="009F4875"/>
    <w:rsid w:val="009F7410"/>
    <w:rsid w:val="00A00592"/>
    <w:rsid w:val="00A0081A"/>
    <w:rsid w:val="00A02E2C"/>
    <w:rsid w:val="00A03D62"/>
    <w:rsid w:val="00A04DE0"/>
    <w:rsid w:val="00A1472F"/>
    <w:rsid w:val="00A1579D"/>
    <w:rsid w:val="00A158C8"/>
    <w:rsid w:val="00A15F65"/>
    <w:rsid w:val="00A165DF"/>
    <w:rsid w:val="00A225C4"/>
    <w:rsid w:val="00A226E3"/>
    <w:rsid w:val="00A23394"/>
    <w:rsid w:val="00A24DB3"/>
    <w:rsid w:val="00A2536A"/>
    <w:rsid w:val="00A25D72"/>
    <w:rsid w:val="00A26666"/>
    <w:rsid w:val="00A33FF1"/>
    <w:rsid w:val="00A34D0C"/>
    <w:rsid w:val="00A3587D"/>
    <w:rsid w:val="00A3761D"/>
    <w:rsid w:val="00A40473"/>
    <w:rsid w:val="00A47EE2"/>
    <w:rsid w:val="00A51550"/>
    <w:rsid w:val="00A55098"/>
    <w:rsid w:val="00A60167"/>
    <w:rsid w:val="00A61279"/>
    <w:rsid w:val="00A745AC"/>
    <w:rsid w:val="00A76E19"/>
    <w:rsid w:val="00A8050D"/>
    <w:rsid w:val="00A87E99"/>
    <w:rsid w:val="00A9019D"/>
    <w:rsid w:val="00A93C12"/>
    <w:rsid w:val="00A9797B"/>
    <w:rsid w:val="00AA1512"/>
    <w:rsid w:val="00AA2BB4"/>
    <w:rsid w:val="00AA4517"/>
    <w:rsid w:val="00AA4FF4"/>
    <w:rsid w:val="00AC55F6"/>
    <w:rsid w:val="00AC5DD7"/>
    <w:rsid w:val="00AD4FC5"/>
    <w:rsid w:val="00AD548C"/>
    <w:rsid w:val="00AE074B"/>
    <w:rsid w:val="00AE4076"/>
    <w:rsid w:val="00AE7850"/>
    <w:rsid w:val="00AF1B9B"/>
    <w:rsid w:val="00AF33A0"/>
    <w:rsid w:val="00B10CAE"/>
    <w:rsid w:val="00B1208F"/>
    <w:rsid w:val="00B1421B"/>
    <w:rsid w:val="00B14B49"/>
    <w:rsid w:val="00B161C9"/>
    <w:rsid w:val="00B22483"/>
    <w:rsid w:val="00B2420A"/>
    <w:rsid w:val="00B26C30"/>
    <w:rsid w:val="00B27677"/>
    <w:rsid w:val="00B27F60"/>
    <w:rsid w:val="00B33C96"/>
    <w:rsid w:val="00B36564"/>
    <w:rsid w:val="00B45130"/>
    <w:rsid w:val="00B502F0"/>
    <w:rsid w:val="00B51E25"/>
    <w:rsid w:val="00B54192"/>
    <w:rsid w:val="00B55D88"/>
    <w:rsid w:val="00B5632E"/>
    <w:rsid w:val="00B56481"/>
    <w:rsid w:val="00B571D8"/>
    <w:rsid w:val="00B60680"/>
    <w:rsid w:val="00B66A7A"/>
    <w:rsid w:val="00B700F1"/>
    <w:rsid w:val="00B71F3F"/>
    <w:rsid w:val="00B747B3"/>
    <w:rsid w:val="00B76A91"/>
    <w:rsid w:val="00B7732D"/>
    <w:rsid w:val="00B83401"/>
    <w:rsid w:val="00B84831"/>
    <w:rsid w:val="00B875AD"/>
    <w:rsid w:val="00B91F20"/>
    <w:rsid w:val="00B933CE"/>
    <w:rsid w:val="00B94D29"/>
    <w:rsid w:val="00B94E52"/>
    <w:rsid w:val="00BA0B60"/>
    <w:rsid w:val="00BA2D05"/>
    <w:rsid w:val="00BA4207"/>
    <w:rsid w:val="00BA556D"/>
    <w:rsid w:val="00BA5EC0"/>
    <w:rsid w:val="00BA7846"/>
    <w:rsid w:val="00BA7A68"/>
    <w:rsid w:val="00BA7B26"/>
    <w:rsid w:val="00BB2D90"/>
    <w:rsid w:val="00BB67A1"/>
    <w:rsid w:val="00BD1071"/>
    <w:rsid w:val="00BD52C8"/>
    <w:rsid w:val="00BD5786"/>
    <w:rsid w:val="00BD62DD"/>
    <w:rsid w:val="00BD6F1B"/>
    <w:rsid w:val="00BE06B7"/>
    <w:rsid w:val="00BE18EB"/>
    <w:rsid w:val="00BE54D9"/>
    <w:rsid w:val="00BE6CBD"/>
    <w:rsid w:val="00BF3DEC"/>
    <w:rsid w:val="00BF490D"/>
    <w:rsid w:val="00BF516A"/>
    <w:rsid w:val="00C055E2"/>
    <w:rsid w:val="00C06D9F"/>
    <w:rsid w:val="00C10B66"/>
    <w:rsid w:val="00C12598"/>
    <w:rsid w:val="00C14653"/>
    <w:rsid w:val="00C14F7A"/>
    <w:rsid w:val="00C21C7A"/>
    <w:rsid w:val="00C23CEC"/>
    <w:rsid w:val="00C26544"/>
    <w:rsid w:val="00C27C58"/>
    <w:rsid w:val="00C432A7"/>
    <w:rsid w:val="00C55478"/>
    <w:rsid w:val="00C5587F"/>
    <w:rsid w:val="00C55B85"/>
    <w:rsid w:val="00C577FC"/>
    <w:rsid w:val="00C57BAA"/>
    <w:rsid w:val="00C57C17"/>
    <w:rsid w:val="00C57DF6"/>
    <w:rsid w:val="00C637DC"/>
    <w:rsid w:val="00C63C3B"/>
    <w:rsid w:val="00C64BEC"/>
    <w:rsid w:val="00C66153"/>
    <w:rsid w:val="00C7063C"/>
    <w:rsid w:val="00C714EE"/>
    <w:rsid w:val="00C74D3B"/>
    <w:rsid w:val="00C759D6"/>
    <w:rsid w:val="00C77A2C"/>
    <w:rsid w:val="00C84A5C"/>
    <w:rsid w:val="00C905C7"/>
    <w:rsid w:val="00C92472"/>
    <w:rsid w:val="00C946BD"/>
    <w:rsid w:val="00C956CA"/>
    <w:rsid w:val="00CA0D3B"/>
    <w:rsid w:val="00CA21C8"/>
    <w:rsid w:val="00CA2CD5"/>
    <w:rsid w:val="00CA32D1"/>
    <w:rsid w:val="00CA4D84"/>
    <w:rsid w:val="00CA6737"/>
    <w:rsid w:val="00CA7EC4"/>
    <w:rsid w:val="00CB0761"/>
    <w:rsid w:val="00CB54FF"/>
    <w:rsid w:val="00CB5A20"/>
    <w:rsid w:val="00CC15C7"/>
    <w:rsid w:val="00CC5099"/>
    <w:rsid w:val="00CC539E"/>
    <w:rsid w:val="00CD2FC1"/>
    <w:rsid w:val="00CD5A75"/>
    <w:rsid w:val="00CD6630"/>
    <w:rsid w:val="00CD6D75"/>
    <w:rsid w:val="00CE02FB"/>
    <w:rsid w:val="00CE4AE1"/>
    <w:rsid w:val="00CE6C29"/>
    <w:rsid w:val="00CF65F2"/>
    <w:rsid w:val="00D0491A"/>
    <w:rsid w:val="00D05AA6"/>
    <w:rsid w:val="00D10AF4"/>
    <w:rsid w:val="00D114A4"/>
    <w:rsid w:val="00D132FD"/>
    <w:rsid w:val="00D258A6"/>
    <w:rsid w:val="00D3095B"/>
    <w:rsid w:val="00D330DE"/>
    <w:rsid w:val="00D3448F"/>
    <w:rsid w:val="00D349EB"/>
    <w:rsid w:val="00D36033"/>
    <w:rsid w:val="00D36A7E"/>
    <w:rsid w:val="00D429E7"/>
    <w:rsid w:val="00D50F97"/>
    <w:rsid w:val="00D51705"/>
    <w:rsid w:val="00D541FD"/>
    <w:rsid w:val="00D54A39"/>
    <w:rsid w:val="00D54C56"/>
    <w:rsid w:val="00D64BD4"/>
    <w:rsid w:val="00D66C64"/>
    <w:rsid w:val="00D66F86"/>
    <w:rsid w:val="00D676E1"/>
    <w:rsid w:val="00D6779E"/>
    <w:rsid w:val="00D73349"/>
    <w:rsid w:val="00D75DC3"/>
    <w:rsid w:val="00D75F0D"/>
    <w:rsid w:val="00D81115"/>
    <w:rsid w:val="00D828A1"/>
    <w:rsid w:val="00D8462A"/>
    <w:rsid w:val="00D86C92"/>
    <w:rsid w:val="00D9741F"/>
    <w:rsid w:val="00D97B02"/>
    <w:rsid w:val="00DA23A4"/>
    <w:rsid w:val="00DA248D"/>
    <w:rsid w:val="00DA5808"/>
    <w:rsid w:val="00DA6654"/>
    <w:rsid w:val="00DA7EA7"/>
    <w:rsid w:val="00DB0A9C"/>
    <w:rsid w:val="00DB35AA"/>
    <w:rsid w:val="00DB513B"/>
    <w:rsid w:val="00DB635D"/>
    <w:rsid w:val="00DC4B9F"/>
    <w:rsid w:val="00DC5CF7"/>
    <w:rsid w:val="00DC5EE1"/>
    <w:rsid w:val="00DD0527"/>
    <w:rsid w:val="00DD19DC"/>
    <w:rsid w:val="00DD50FA"/>
    <w:rsid w:val="00DD5CE5"/>
    <w:rsid w:val="00DE4D21"/>
    <w:rsid w:val="00DE6E43"/>
    <w:rsid w:val="00DE7EE5"/>
    <w:rsid w:val="00DF1F98"/>
    <w:rsid w:val="00DF2064"/>
    <w:rsid w:val="00DF5CDC"/>
    <w:rsid w:val="00E005C2"/>
    <w:rsid w:val="00E02E3D"/>
    <w:rsid w:val="00E04E34"/>
    <w:rsid w:val="00E0519B"/>
    <w:rsid w:val="00E0760A"/>
    <w:rsid w:val="00E11DD9"/>
    <w:rsid w:val="00E15564"/>
    <w:rsid w:val="00E1571E"/>
    <w:rsid w:val="00E2111C"/>
    <w:rsid w:val="00E2153C"/>
    <w:rsid w:val="00E23937"/>
    <w:rsid w:val="00E24B2C"/>
    <w:rsid w:val="00E3018D"/>
    <w:rsid w:val="00E306FB"/>
    <w:rsid w:val="00E312F9"/>
    <w:rsid w:val="00E32546"/>
    <w:rsid w:val="00E32CBF"/>
    <w:rsid w:val="00E3770D"/>
    <w:rsid w:val="00E422FF"/>
    <w:rsid w:val="00E431EC"/>
    <w:rsid w:val="00E53B61"/>
    <w:rsid w:val="00E5447C"/>
    <w:rsid w:val="00E547B3"/>
    <w:rsid w:val="00E554D3"/>
    <w:rsid w:val="00E56BD0"/>
    <w:rsid w:val="00E57E8C"/>
    <w:rsid w:val="00E655DE"/>
    <w:rsid w:val="00E67791"/>
    <w:rsid w:val="00E72D18"/>
    <w:rsid w:val="00E73C2C"/>
    <w:rsid w:val="00E74B3A"/>
    <w:rsid w:val="00E8489A"/>
    <w:rsid w:val="00E86EB2"/>
    <w:rsid w:val="00E949CB"/>
    <w:rsid w:val="00EA0146"/>
    <w:rsid w:val="00EA1B2A"/>
    <w:rsid w:val="00EA5862"/>
    <w:rsid w:val="00EB060D"/>
    <w:rsid w:val="00EB3651"/>
    <w:rsid w:val="00EB5AE0"/>
    <w:rsid w:val="00EB5E62"/>
    <w:rsid w:val="00EC152F"/>
    <w:rsid w:val="00EC26A0"/>
    <w:rsid w:val="00EC28F2"/>
    <w:rsid w:val="00EC44EA"/>
    <w:rsid w:val="00EC4DC9"/>
    <w:rsid w:val="00ED0219"/>
    <w:rsid w:val="00ED0A32"/>
    <w:rsid w:val="00ED2E6D"/>
    <w:rsid w:val="00EE401A"/>
    <w:rsid w:val="00EE4B8B"/>
    <w:rsid w:val="00EE7B7E"/>
    <w:rsid w:val="00EF162B"/>
    <w:rsid w:val="00EF3BC3"/>
    <w:rsid w:val="00EF3FCE"/>
    <w:rsid w:val="00EF518E"/>
    <w:rsid w:val="00EF555E"/>
    <w:rsid w:val="00EF7E15"/>
    <w:rsid w:val="00F0369A"/>
    <w:rsid w:val="00F03B99"/>
    <w:rsid w:val="00F0411A"/>
    <w:rsid w:val="00F0520A"/>
    <w:rsid w:val="00F06386"/>
    <w:rsid w:val="00F1532D"/>
    <w:rsid w:val="00F15879"/>
    <w:rsid w:val="00F16AC1"/>
    <w:rsid w:val="00F21398"/>
    <w:rsid w:val="00F213A1"/>
    <w:rsid w:val="00F214A0"/>
    <w:rsid w:val="00F242C2"/>
    <w:rsid w:val="00F26B18"/>
    <w:rsid w:val="00F27F17"/>
    <w:rsid w:val="00F32484"/>
    <w:rsid w:val="00F34482"/>
    <w:rsid w:val="00F34A4C"/>
    <w:rsid w:val="00F355BE"/>
    <w:rsid w:val="00F36630"/>
    <w:rsid w:val="00F43E58"/>
    <w:rsid w:val="00F45584"/>
    <w:rsid w:val="00F54E5A"/>
    <w:rsid w:val="00F556A3"/>
    <w:rsid w:val="00F56D8D"/>
    <w:rsid w:val="00F62C6F"/>
    <w:rsid w:val="00F64436"/>
    <w:rsid w:val="00F647E6"/>
    <w:rsid w:val="00F7349A"/>
    <w:rsid w:val="00F74517"/>
    <w:rsid w:val="00F77879"/>
    <w:rsid w:val="00F827AE"/>
    <w:rsid w:val="00F8331E"/>
    <w:rsid w:val="00F85595"/>
    <w:rsid w:val="00F86922"/>
    <w:rsid w:val="00F86BA0"/>
    <w:rsid w:val="00F9010B"/>
    <w:rsid w:val="00F9043E"/>
    <w:rsid w:val="00F917BA"/>
    <w:rsid w:val="00F92F0C"/>
    <w:rsid w:val="00F97DBE"/>
    <w:rsid w:val="00FA264F"/>
    <w:rsid w:val="00FA61C9"/>
    <w:rsid w:val="00FA79E4"/>
    <w:rsid w:val="00FB00BB"/>
    <w:rsid w:val="00FB0172"/>
    <w:rsid w:val="00FB173C"/>
    <w:rsid w:val="00FB21CC"/>
    <w:rsid w:val="00FB5C37"/>
    <w:rsid w:val="00FB7BB7"/>
    <w:rsid w:val="00FC0B05"/>
    <w:rsid w:val="00FC3F43"/>
    <w:rsid w:val="00FC4AB0"/>
    <w:rsid w:val="00FC6AA9"/>
    <w:rsid w:val="00FD00E0"/>
    <w:rsid w:val="00FD4014"/>
    <w:rsid w:val="00FD4241"/>
    <w:rsid w:val="00FD6717"/>
    <w:rsid w:val="00FE48DC"/>
    <w:rsid w:val="00FE4A39"/>
    <w:rsid w:val="00FF3323"/>
    <w:rsid w:val="00FF4749"/>
    <w:rsid w:val="00FF7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D8A7"/>
  <w15:docId w15:val="{88187947-49B1-4D14-B08E-73084FC0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548C"/>
    <w:pPr>
      <w:spacing w:after="0" w:line="240" w:lineRule="auto"/>
    </w:pPr>
    <w:rPr>
      <w:rFonts w:ascii="Times New Roman" w:eastAsia="Times New Roman" w:hAnsi="Times New Roman" w:cs="Times New Roman"/>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fsnit">
    <w:name w:val="afsnit"/>
    <w:basedOn w:val="Standard"/>
    <w:rsid w:val="007A637E"/>
    <w:pPr>
      <w:spacing w:before="100" w:beforeAutospacing="1" w:after="150" w:line="312" w:lineRule="auto"/>
      <w:ind w:right="300"/>
    </w:pPr>
    <w:rPr>
      <w:rFonts w:ascii="Verdana" w:hAnsi="Verdana"/>
      <w:b/>
      <w:bCs/>
      <w:color w:val="9C5D00"/>
      <w:lang w:val="en-US" w:eastAsia="en-US"/>
    </w:rPr>
  </w:style>
  <w:style w:type="paragraph" w:styleId="Listenabsatz">
    <w:name w:val="List Paragraph"/>
    <w:basedOn w:val="Standard"/>
    <w:uiPriority w:val="34"/>
    <w:qFormat/>
    <w:rsid w:val="007A637E"/>
    <w:pPr>
      <w:ind w:left="720"/>
      <w:contextualSpacing/>
    </w:pPr>
  </w:style>
  <w:style w:type="paragraph" w:styleId="Fuzeile">
    <w:name w:val="footer"/>
    <w:basedOn w:val="Standard"/>
    <w:link w:val="FuzeileZchn"/>
    <w:rsid w:val="00D36A7E"/>
    <w:pPr>
      <w:widowControl w:val="0"/>
      <w:tabs>
        <w:tab w:val="center" w:pos="4819"/>
        <w:tab w:val="right" w:pos="9638"/>
      </w:tabs>
      <w:autoSpaceDE w:val="0"/>
      <w:autoSpaceDN w:val="0"/>
    </w:pPr>
    <w:rPr>
      <w:rFonts w:eastAsia="MS Mincho"/>
      <w:sz w:val="20"/>
      <w:szCs w:val="20"/>
      <w:lang w:val="da-DK" w:eastAsia="da-DK"/>
    </w:rPr>
  </w:style>
  <w:style w:type="character" w:customStyle="1" w:styleId="FuzeileZchn">
    <w:name w:val="Fußzeile Zchn"/>
    <w:basedOn w:val="Absatz-Standardschriftart"/>
    <w:link w:val="Fuzeile"/>
    <w:rsid w:val="00D36A7E"/>
    <w:rPr>
      <w:rFonts w:ascii="Times New Roman" w:eastAsia="MS Mincho" w:hAnsi="Times New Roman" w:cs="Times New Roman"/>
      <w:sz w:val="20"/>
      <w:szCs w:val="20"/>
      <w:lang w:val="da-DK" w:eastAsia="da-DK"/>
    </w:rPr>
  </w:style>
  <w:style w:type="table" w:styleId="Tabellenraster">
    <w:name w:val="Table Grid"/>
    <w:basedOn w:val="NormaleTabelle"/>
    <w:uiPriority w:val="59"/>
    <w:rsid w:val="0036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876A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76A7"/>
    <w:rPr>
      <w:rFonts w:ascii="Segoe UI" w:eastAsia="Times New Roman" w:hAnsi="Segoe UI" w:cs="Segoe UI"/>
      <w:sz w:val="18"/>
      <w:szCs w:val="18"/>
      <w:lang w:val="en-GB" w:eastAsia="en-GB"/>
    </w:rPr>
  </w:style>
  <w:style w:type="paragraph" w:styleId="Kopfzeile">
    <w:name w:val="header"/>
    <w:basedOn w:val="Standard"/>
    <w:link w:val="KopfzeileZchn"/>
    <w:uiPriority w:val="99"/>
    <w:unhideWhenUsed/>
    <w:rsid w:val="00F8331E"/>
    <w:pPr>
      <w:tabs>
        <w:tab w:val="center" w:pos="4536"/>
        <w:tab w:val="right" w:pos="9072"/>
      </w:tabs>
    </w:pPr>
  </w:style>
  <w:style w:type="character" w:customStyle="1" w:styleId="KopfzeileZchn">
    <w:name w:val="Kopfzeile Zchn"/>
    <w:basedOn w:val="Absatz-Standardschriftart"/>
    <w:link w:val="Kopfzeile"/>
    <w:uiPriority w:val="99"/>
    <w:rsid w:val="00F8331E"/>
    <w:rPr>
      <w:rFonts w:ascii="Times New Roman" w:eastAsia="Times New Roman" w:hAnsi="Times New Roman" w:cs="Times New Roman"/>
      <w:sz w:val="24"/>
      <w:szCs w:val="24"/>
      <w:lang w:val="en-GB" w:eastAsia="en-GB"/>
    </w:rPr>
  </w:style>
  <w:style w:type="character" w:styleId="Hyperlink">
    <w:name w:val="Hyperlink"/>
    <w:basedOn w:val="Absatz-Standardschriftart"/>
    <w:uiPriority w:val="99"/>
    <w:unhideWhenUsed/>
    <w:rsid w:val="00D75F0D"/>
    <w:rPr>
      <w:color w:val="0000FF" w:themeColor="hyperlink"/>
      <w:u w:val="single"/>
    </w:rPr>
  </w:style>
  <w:style w:type="character" w:customStyle="1" w:styleId="NichtaufgelsteErwhnung1">
    <w:name w:val="Nicht aufgelöste Erwähnung1"/>
    <w:basedOn w:val="Absatz-Standardschriftart"/>
    <w:uiPriority w:val="99"/>
    <w:semiHidden/>
    <w:unhideWhenUsed/>
    <w:rsid w:val="00D75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439096">
      <w:bodyDiv w:val="1"/>
      <w:marLeft w:val="0"/>
      <w:marRight w:val="0"/>
      <w:marTop w:val="0"/>
      <w:marBottom w:val="0"/>
      <w:divBdr>
        <w:top w:val="none" w:sz="0" w:space="0" w:color="auto"/>
        <w:left w:val="none" w:sz="0" w:space="0" w:color="auto"/>
        <w:bottom w:val="none" w:sz="0" w:space="0" w:color="auto"/>
        <w:right w:val="none" w:sz="0" w:space="0" w:color="auto"/>
      </w:divBdr>
    </w:div>
    <w:div w:id="568688553">
      <w:bodyDiv w:val="1"/>
      <w:marLeft w:val="0"/>
      <w:marRight w:val="0"/>
      <w:marTop w:val="0"/>
      <w:marBottom w:val="0"/>
      <w:divBdr>
        <w:top w:val="none" w:sz="0" w:space="0" w:color="auto"/>
        <w:left w:val="none" w:sz="0" w:space="0" w:color="auto"/>
        <w:bottom w:val="none" w:sz="0" w:space="0" w:color="auto"/>
        <w:right w:val="none" w:sz="0" w:space="0" w:color="auto"/>
      </w:divBdr>
      <w:divsChild>
        <w:div w:id="1171918736">
          <w:marLeft w:val="274"/>
          <w:marRight w:val="0"/>
          <w:marTop w:val="0"/>
          <w:marBottom w:val="0"/>
          <w:divBdr>
            <w:top w:val="none" w:sz="0" w:space="0" w:color="auto"/>
            <w:left w:val="none" w:sz="0" w:space="0" w:color="auto"/>
            <w:bottom w:val="none" w:sz="0" w:space="0" w:color="auto"/>
            <w:right w:val="none" w:sz="0" w:space="0" w:color="auto"/>
          </w:divBdr>
        </w:div>
      </w:divsChild>
    </w:div>
    <w:div w:id="11428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2542</Characters>
  <Application>Microsoft Office Word</Application>
  <DocSecurity>0</DocSecurity>
  <Lines>110</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Marco Liserre</cp:lastModifiedBy>
  <cp:revision>2</cp:revision>
  <cp:lastPrinted>2019-08-15T08:03:00Z</cp:lastPrinted>
  <dcterms:created xsi:type="dcterms:W3CDTF">2020-09-23T13:40:00Z</dcterms:created>
  <dcterms:modified xsi:type="dcterms:W3CDTF">2020-09-23T13:40:00Z</dcterms:modified>
</cp:coreProperties>
</file>